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39700" distR="117475" simplePos="0" locked="0" layoutInCell="1" allowOverlap="1" relativeHeight="2">
            <wp:simplePos x="0" y="0"/>
            <wp:positionH relativeFrom="column">
              <wp:posOffset>3432810</wp:posOffset>
            </wp:positionH>
            <wp:positionV relativeFrom="paragraph">
              <wp:posOffset>-687705</wp:posOffset>
            </wp:positionV>
            <wp:extent cx="682625" cy="1160145"/>
            <wp:effectExtent l="0" t="0" r="0" b="0"/>
            <wp:wrapNone/>
            <wp:docPr id="1" name="Imagen1" descr="Pamplonetario_CAST_sobre_fondo_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Pamplonetario_CAST_sobre_fondo_blanc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9700" distR="114300" simplePos="0" locked="0" layoutInCell="1" allowOverlap="1" relativeHeight="3">
            <wp:simplePos x="0" y="0"/>
            <wp:positionH relativeFrom="column">
              <wp:posOffset>4118610</wp:posOffset>
            </wp:positionH>
            <wp:positionV relativeFrom="paragraph">
              <wp:posOffset>-459105</wp:posOffset>
            </wp:positionV>
            <wp:extent cx="1346200" cy="643255"/>
            <wp:effectExtent l="0" t="0" r="0" b="0"/>
            <wp:wrapNone/>
            <wp:docPr id="2" name="Imagen2" descr="logoBalu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logoBaluart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9700" distR="114300" simplePos="0" locked="0" layoutInCell="1" allowOverlap="1" relativeHeight="4">
            <wp:simplePos x="0" y="0"/>
            <wp:positionH relativeFrom="column">
              <wp:posOffset>-224790</wp:posOffset>
            </wp:positionH>
            <wp:positionV relativeFrom="paragraph">
              <wp:posOffset>-230505</wp:posOffset>
            </wp:positionV>
            <wp:extent cx="1803400" cy="694690"/>
            <wp:effectExtent l="0" t="0" r="0" b="0"/>
            <wp:wrapNone/>
            <wp:docPr id="3" name="Imagen3" descr="logoFLLNavarr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logoFLLNavarra_n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NOTA DE PRENSA</w:t>
      </w:r>
    </w:p>
    <w:p>
      <w:pPr>
        <w:pStyle w:val="Normal"/>
        <w:jc w:val="center"/>
        <w:rPr>
          <w:sz w:val="40"/>
        </w:rPr>
      </w:pPr>
      <w:r>
        <w:rPr>
          <w:sz w:val="40"/>
        </w:rPr>
        <w:t xml:space="preserve">Comienza la 10ª edición de FIRST LEGO League en Navarra </w:t>
      </w:r>
    </w:p>
    <w:p>
      <w:pPr>
        <w:pStyle w:val="Normal"/>
        <w:jc w:val="center"/>
        <w:rPr>
          <w:sz w:val="40"/>
        </w:rPr>
      </w:pPr>
      <w:r>
        <w:rPr>
          <w:sz w:val="40"/>
        </w:rPr>
        <w:drawing>
          <wp:anchor behindDoc="1" distT="0" distB="0" distL="139700" distR="117475" simplePos="0" locked="0" layoutInCell="1" allowOverlap="1" relativeHeight="5">
            <wp:simplePos x="0" y="0"/>
            <wp:positionH relativeFrom="column">
              <wp:posOffset>1146810</wp:posOffset>
            </wp:positionH>
            <wp:positionV relativeFrom="paragraph">
              <wp:posOffset>-328295</wp:posOffset>
            </wp:positionV>
            <wp:extent cx="3400425" cy="1303655"/>
            <wp:effectExtent l="0" t="0" r="0" b="0"/>
            <wp:wrapNone/>
            <wp:docPr id="4" name="Imagen4" descr="FIRST-FLL-HYDRO-DYNAMICS17-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FIRST-FLL-HYDRO-DYNAMICS17-Colo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El 4 de febrero de 2018 se celebrará en Baluarte el torneo regional de FIRST LEGO League en Navarra, la 10ª edición del proyecto en la Comunidad Foral, con la novedad de incorporar a niñas y niños de 6 a 9 años. El programa educativo en STEM ya ha comenzado con las actividades preparatorias en Planetario de Pamplona y la inscripción de equipos. Dentro del desafío </w:t>
      </w:r>
      <w:r>
        <w:rPr>
          <w:i/>
        </w:rPr>
        <w:t>Hydro Dynamics</w:t>
      </w:r>
      <w:r>
        <w:rPr/>
        <w:t xml:space="preserve"> se apuesta por la consolidación de la formación en ciencia y tecnología unida a las competencias y valores del siglo XXI como el trabajo en equipo, la colaboración y la comunicación. </w:t>
      </w:r>
    </w:p>
    <w:p>
      <w:pPr>
        <w:pStyle w:val="Normal"/>
        <w:spacing w:before="0" w:after="0"/>
        <w:rPr/>
      </w:pPr>
      <w:r>
        <w:rPr>
          <w:b/>
          <w:sz w:val="20"/>
        </w:rPr>
        <w:t>Pamplona, 20 de octubre de 2017</w:t>
      </w:r>
      <w:r>
        <w:rPr>
          <w:sz w:val="20"/>
        </w:rPr>
        <w:t xml:space="preserve">.  FIRST LEGO League  cumple 10 años en Navarra fomentando la educación en ciencia y tecnología dentro de la comunidad. Es un desafío internacional para chicas y chicos de 6 a 16 años que fomenta las vocaciones STEM (Acrónimo inglés que designa las disciplinas técnicas y tecnológicas, científicas, matemáticas y de ingeniería), así como la adquisición de competencias del siglo XXI como el trabajo en equipo y por proyectos, la comunicación, el respeto, la toma de decisiones y la contribución social. En el curso 2017-2018 el desafío es </w:t>
      </w:r>
      <w:r>
        <w:rPr>
          <w:i/>
          <w:sz w:val="20"/>
        </w:rPr>
        <w:t>Hydro Dynamics</w:t>
      </w:r>
      <w:r>
        <w:rPr>
          <w:sz w:val="20"/>
        </w:rPr>
        <w:t xml:space="preserve"> y los equipos deberán ofrecer una solución innovadora </w:t>
      </w:r>
      <w:r>
        <w:rPr>
          <w:sz w:val="20"/>
        </w:rPr>
        <w:t>sobre</w:t>
      </w:r>
      <w:r>
        <w:rPr>
          <w:sz w:val="20"/>
        </w:rPr>
        <w:t xml:space="preserve"> el ciclo humano del agua.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>Búsqueda de equipos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El plazo de inscripción de equipos está abierto hasta finalizar el mes de noviembre para participar en esta completa actividad que se basa en tres pilares: valores, ciencia y tecnología.  La novedad de este año de Aniversario en Navarra es que existen dos modalidades en las que poder participar: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0"/>
        </w:rPr>
      </w:pPr>
      <w:r>
        <w:rPr>
          <w:sz w:val="20"/>
        </w:rPr>
        <w:t>FIRST LEGO League Jr.: para equipos de niñas y niños de 6 a 9 años y hasta 6 participantes.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0"/>
        </w:rPr>
      </w:pPr>
      <w:r>
        <w:rPr>
          <w:sz w:val="20"/>
        </w:rPr>
        <w:t xml:space="preserve">FIRST LEGO League: para chicas y chicos de 10 a 16 años y hasta 10 participantes.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Los equipos podrán participar tanto en castellano como en euskara.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/>
      </w:pPr>
      <w:r>
        <w:rPr>
          <w:sz w:val="20"/>
        </w:rPr>
        <w:t xml:space="preserve">NICDO, socio organizador de FLL en Navarra, apuesta por la iniciativa becando a las escuelas navarras que deseen participar con el coste de la inscripción. Además, desde Fundación Scientia, organizadora de la FLL a nivel estatal, existe un Plan Social que permite que centros educativos de difícil desempeño o en riesgo de exclusión, puedan incorporarse al programa ofreciéndoles robots, asesoramiento y actividades para aplicar FLL en el aula. En ambos casos, los equipos pueden ponerse en contacto con el equipo en </w:t>
      </w:r>
      <w:hyperlink r:id="rId6">
        <w:r>
          <w:rPr>
            <w:rStyle w:val="EnlacedeInternet"/>
            <w:sz w:val="20"/>
          </w:rPr>
          <w:t>info@fllnavarra.com</w:t>
        </w:r>
      </w:hyperlink>
      <w:r>
        <w:rPr>
          <w:sz w:val="20"/>
        </w:rPr>
        <w:t xml:space="preserve"> para obtener más información o formalizar la inscripción.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Las actividades preparatorias comenzaron el día 10 de octubre en Planetario de Pamplona con los equipos y continuarán con las personas voluntarias participantes. Durante los meses de octubre a febrero, todas las actividades preparatorias tendrán lugar en este mismo centro; mientras que la presentación de proyectos, abierta a todas las personas que deseen verlos, se realizará el domingo 4 de febrero en Baluarte. La actividad es una oportunidad para comprobar las posibilidades que tiene el trabajo del método científico, la robótica educativa y la formación en valores tanto dentro como fuera del aula. Al igual que en la edición anterior se conmemorará el Día de la Mujer y la Niña en la Ciencia y se unirá el </w:t>
      </w:r>
      <w:r>
        <w:rPr>
          <w:i/>
          <w:sz w:val="20"/>
        </w:rPr>
        <w:t>Safer Internet Day</w:t>
      </w:r>
      <w:r>
        <w:rPr>
          <w:sz w:val="20"/>
        </w:rPr>
        <w:t>.</w:t>
      </w:r>
    </w:p>
    <w:p>
      <w:pPr>
        <w:pStyle w:val="Normal"/>
        <w:spacing w:before="0" w:after="0"/>
        <w:rPr/>
      </w:pPr>
      <w:r>
        <w:rPr>
          <w:sz w:val="20"/>
        </w:rPr>
        <w:t xml:space="preserve">Los horarios detallados y más información estarán accesibles más adelante en  </w:t>
      </w:r>
      <w:hyperlink r:id="rId7">
        <w:r>
          <w:rPr>
            <w:rStyle w:val="EnlacedeInternet"/>
            <w:sz w:val="20"/>
          </w:rPr>
          <w:t>www.fllnavarra.com</w:t>
        </w:r>
      </w:hyperlink>
      <w:r>
        <w:rPr>
          <w:sz w:val="20"/>
        </w:rPr>
        <w:t xml:space="preserve"> y en el hashtag #FLLNa se puede ya seguir la participación de los equipos en redes sociales.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>Colaboración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 xml:space="preserve">El proyecto educativo en Navarra está organizado por NICDO, Empresa Pública del Gobieno de Navarra y gestora entre otras infraestructuras del Planetario de Pamplona y del Auditorio Baluarte y cuenta con el impulso del Departamento de Industria del Gobierno de Navarra, Ecoembes, la empresa pública Nasertic, la Mancomunidad de la Comarca de Pamplona y la colaboración de Ausolan Jangarria, CEE Isterria, Club de Amigos de la Ciencia, Iberdrola, Reyno Gourmet, NILSA y UPNA. A nivel nacional se cuenta con el colaborador temático Fundación Aquae y Aquarbe, los aliados estratégicos Lego Education Robotix y Fundación Princesa de Girona, así como la organización de Fundación Scientia. Además, se cuenta con un equipo de voluntariado que facilita que niñas y niños disfruten del torneo al que también se puede unir escribiendo a info@fllnavarra.com. </w:t>
      </w:r>
    </w:p>
    <w:p>
      <w:pPr>
        <w:pStyle w:val="Cuerpodetexto"/>
        <w:spacing w:before="0" w:after="0"/>
        <w:jc w:val="both"/>
        <w:rPr>
          <w:rFonts w:ascii="Cambria" w:hAnsi="Cambria" w:eastAsia="Cambria" w:cs="" w:asciiTheme="minorHAnsi" w:cstheme="minorBidi" w:eastAsiaTheme="minorHAnsi" w:hAnsiTheme="minorHAnsi"/>
          <w:b/>
          <w:b/>
          <w:szCs w:val="24"/>
          <w:lang w:val="en-US" w:bidi="ar-SA"/>
        </w:rPr>
      </w:pPr>
      <w:r>
        <w:rPr>
          <w:rFonts w:eastAsia="Cambria" w:cs="" w:cstheme="minorBidi" w:eastAsiaTheme="minorHAnsi" w:ascii="Cambria" w:hAnsi="Cambria"/>
          <w:b/>
          <w:szCs w:val="24"/>
          <w:lang w:val="en-US" w:bidi="ar-SA"/>
        </w:rPr>
      </w:r>
    </w:p>
    <w:p>
      <w:pPr>
        <w:pStyle w:val="Cuerpodetexto"/>
        <w:spacing w:before="0" w:after="0"/>
        <w:jc w:val="both"/>
        <w:rPr>
          <w:rFonts w:ascii="Cambria" w:hAnsi="Cambria" w:eastAsia="Cambria" w:cs="" w:asciiTheme="minorHAnsi" w:cstheme="minorBidi" w:eastAsiaTheme="minorHAnsi" w:hAnsiTheme="minorHAnsi"/>
          <w:b/>
          <w:b/>
          <w:szCs w:val="24"/>
          <w:lang w:val="en-US" w:bidi="ar-SA"/>
        </w:rPr>
      </w:pPr>
      <w:r>
        <w:rPr>
          <w:rFonts w:eastAsia="Cambria" w:cs="" w:ascii="Cambria" w:hAnsi="Cambria" w:asciiTheme="minorHAnsi" w:cstheme="minorBidi" w:eastAsiaTheme="minorHAnsi" w:hAnsiTheme="minorHAnsi"/>
          <w:b/>
          <w:szCs w:val="24"/>
          <w:lang w:val="en-US" w:bidi="ar-SA"/>
        </w:rPr>
        <w:t xml:space="preserve">Planetario de Pamplona: cultura tecnológica, científica y alfabetización digital </w:t>
      </w:r>
    </w:p>
    <w:p>
      <w:pPr>
        <w:pStyle w:val="Cuerpodetexto"/>
        <w:spacing w:before="0" w:after="0"/>
        <w:jc w:val="left"/>
        <w:rPr>
          <w:rFonts w:ascii="Cambria" w:hAnsi="Cambria" w:eastAsia="Cambria" w:cs="" w:asciiTheme="minorHAnsi" w:cstheme="minorBidi" w:eastAsiaTheme="minorHAnsi" w:hAnsiTheme="minorHAnsi"/>
          <w:szCs w:val="24"/>
          <w:lang w:val="en-US" w:bidi="ar-SA"/>
        </w:rPr>
      </w:pPr>
      <w:r>
        <w:rPr>
          <w:rFonts w:eastAsia="Cambria" w:cs="" w:ascii="Cambria" w:hAnsi="Cambria" w:asciiTheme="minorHAnsi" w:cstheme="minorBidi" w:eastAsiaTheme="minorHAnsi" w:hAnsiTheme="minorHAnsi"/>
          <w:szCs w:val="24"/>
          <w:lang w:val="en-US" w:bidi="ar-SA"/>
        </w:rPr>
        <w:t>Desde 2014, Planetario de Pamplona desarrolla un programa de contenidos y actividades informativas, interactivas, formativas y divulgativas de cultura tecnológica, ciencia y ámbito digital, que abarca aspectos como la robótica, el desarrollo software y de aplicaciones, la impresión 3D, la identidad digital o la ciberseguridad.</w:t>
      </w:r>
    </w:p>
    <w:p>
      <w:pPr>
        <w:pStyle w:val="Cuerpodetexto"/>
        <w:spacing w:before="0" w:after="0"/>
        <w:jc w:val="left"/>
        <w:rPr>
          <w:rFonts w:ascii="Cambria" w:hAnsi="Cambria" w:eastAsia="Cambria" w:cs="" w:asciiTheme="minorHAnsi" w:cstheme="minorBidi" w:eastAsiaTheme="minorHAnsi" w:hAnsiTheme="minorHAnsi"/>
          <w:szCs w:val="24"/>
          <w:lang w:val="en-US" w:bidi="ar-SA"/>
        </w:rPr>
      </w:pPr>
      <w:r>
        <w:rPr>
          <w:rFonts w:eastAsia="Cambria" w:cs="" w:cstheme="minorBidi" w:eastAsiaTheme="minorHAnsi" w:ascii="Cambria" w:hAnsi="Cambria"/>
          <w:szCs w:val="24"/>
          <w:lang w:val="en-US" w:bidi="ar-SA"/>
        </w:rPr>
      </w:r>
    </w:p>
    <w:p>
      <w:pPr>
        <w:pStyle w:val="Cuerpodetexto"/>
        <w:spacing w:before="0" w:after="0"/>
        <w:jc w:val="left"/>
        <w:rPr>
          <w:rFonts w:ascii="Cambria" w:hAnsi="Cambria" w:eastAsia="Cambria" w:cs="" w:asciiTheme="minorHAnsi" w:cstheme="minorBidi" w:eastAsiaTheme="minorHAnsi" w:hAnsiTheme="minorHAnsi"/>
          <w:szCs w:val="24"/>
          <w:lang w:val="en-US" w:bidi="ar-SA"/>
        </w:rPr>
      </w:pPr>
      <w:r>
        <w:rPr>
          <w:rFonts w:eastAsia="Cambria" w:cs="" w:ascii="Cambria" w:hAnsi="Cambria" w:asciiTheme="minorHAnsi" w:cstheme="minorBidi" w:eastAsiaTheme="minorHAnsi" w:hAnsiTheme="minorHAnsi"/>
          <w:szCs w:val="24"/>
          <w:lang w:val="en-US" w:bidi="ar-SA"/>
        </w:rPr>
        <w:t>En él, se trabaja por la introducción de nuevas herramientas digitales y se amplía el ámbito de actividad de las salas de Planetario de Pamplona con nueva oferta informativa y lúdico-educativa para todas las edades integrando múltiples disciplinas científicas y tecnológicas.</w:t>
      </w:r>
    </w:p>
    <w:p>
      <w:pPr>
        <w:pStyle w:val="Cuerpodetexto"/>
        <w:spacing w:before="0" w:after="0"/>
        <w:jc w:val="both"/>
        <w:rPr>
          <w:rFonts w:ascii="Cambria" w:hAnsi="Cambria" w:eastAsia="Cambria" w:cs="" w:asciiTheme="minorHAnsi" w:cstheme="minorBidi" w:eastAsiaTheme="minorHAnsi" w:hAnsiTheme="minorHAnsi"/>
          <w:szCs w:val="24"/>
          <w:lang w:val="en-US" w:bidi="ar-SA"/>
        </w:rPr>
      </w:pPr>
      <w:r>
        <w:rPr>
          <w:rFonts w:eastAsia="Cambria" w:cs="" w:cstheme="minorBidi" w:eastAsiaTheme="minorHAnsi" w:ascii="Cambria" w:hAnsi="Cambria"/>
          <w:szCs w:val="24"/>
          <w:lang w:val="en-US" w:bidi="ar-SA"/>
        </w:rPr>
      </w:r>
    </w:p>
    <w:p>
      <w:pPr>
        <w:pStyle w:val="Cuerpodetexto"/>
        <w:spacing w:before="0" w:after="0"/>
        <w:jc w:val="both"/>
        <w:rPr>
          <w:rFonts w:ascii="Cambria" w:hAnsi="Cambria" w:eastAsia="Cambria" w:cs="" w:asciiTheme="minorHAnsi" w:cstheme="minorBidi" w:eastAsiaTheme="minorHAnsi" w:hAnsiTheme="minorHAnsi"/>
          <w:szCs w:val="24"/>
          <w:lang w:val="en-US" w:bidi="ar-SA"/>
        </w:rPr>
      </w:pPr>
      <w:bookmarkStart w:id="0" w:name="_GoBack"/>
      <w:bookmarkEnd w:id="0"/>
      <w:r>
        <w:rPr>
          <w:rFonts w:eastAsia="Cambria" w:cs="" w:ascii="Cambria" w:hAnsi="Cambria" w:asciiTheme="minorHAnsi" w:cstheme="minorBidi" w:eastAsiaTheme="minorHAnsi" w:hAnsiTheme="minorHAnsi"/>
          <w:szCs w:val="24"/>
          <w:lang w:val="en-US" w:bidi="ar-SA"/>
        </w:rPr>
        <w:t>Este programa en clave tecnológica, cuenta con el apoyo y asesoramiento de la UPNA y el Departamento de Educación desde 2014, y fomenta la colaboración con otras entidades y asociaciones para promover la cultura tecnológica, científica y alfabetización digital promoviendo actividades de interés para cada una de ellas. Desde 2017, la Dirección General de Industria del Gobierno de Navarra contribuye asimismo a este desarrollo a través de un nuevo marco de actuación en la promoción de las disciplinas STEM.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>Más información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Diana González</w:t>
      </w:r>
    </w:p>
    <w:p>
      <w:pPr>
        <w:pStyle w:val="Normal"/>
        <w:spacing w:before="0" w:after="0"/>
        <w:rPr/>
      </w:pPr>
      <w:hyperlink r:id="rId8">
        <w:r>
          <w:rPr>
            <w:rStyle w:val="EnlacedeInternet"/>
            <w:sz w:val="20"/>
          </w:rPr>
          <w:t>diana@pamplonetario.org</w:t>
        </w:r>
      </w:hyperlink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Planetario de Pamplona</w:t>
      </w:r>
    </w:p>
    <w:p>
      <w:pPr>
        <w:pStyle w:val="Normal"/>
        <w:spacing w:before="0" w:after="0"/>
        <w:rPr/>
      </w:pPr>
      <w:hyperlink r:id="rId9">
        <w:r>
          <w:rPr>
            <w:rStyle w:val="EnlacedeInternet"/>
            <w:sz w:val="20"/>
          </w:rPr>
          <w:t>www.pamplonetario.org</w:t>
        </w:r>
      </w:hyperlink>
      <w:r>
        <w:rPr>
          <w:sz w:val="20"/>
        </w:rPr>
        <w:tab/>
        <w:tab/>
        <w:tab/>
        <w:t xml:space="preserve">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948 26 26 28</w:t>
      </w:r>
    </w:p>
    <w:p>
      <w:pPr>
        <w:pStyle w:val="Normal"/>
        <w:spacing w:before="0" w:after="0"/>
        <w:rPr/>
      </w:pPr>
      <w:hyperlink r:id="rId10">
        <w:r>
          <w:rPr>
            <w:rStyle w:val="EnlacedeInternet"/>
            <w:sz w:val="20"/>
          </w:rPr>
          <w:t>@pamplonetario</w:t>
        </w:r>
      </w:hyperlink>
    </w:p>
    <w:p>
      <w:pPr>
        <w:pStyle w:val="Normal"/>
        <w:spacing w:before="0" w:after="0"/>
        <w:rPr/>
      </w:pPr>
      <w:hyperlink r:id="rId11">
        <w:r>
          <w:rPr>
            <w:rStyle w:val="EnlacedeInternet"/>
            <w:sz w:val="20"/>
          </w:rPr>
          <w:t>facebook.com/pamplonetario</w:t>
        </w:r>
      </w:hyperlink>
      <w:r>
        <w:rPr>
          <w:sz w:val="20"/>
        </w:rPr>
        <w:t xml:space="preserve">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ab/>
        <w:tab/>
        <w:tab/>
        <w:tab/>
        <w:t xml:space="preserve">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>FLL Navarra</w:t>
      </w:r>
    </w:p>
    <w:p>
      <w:pPr>
        <w:pStyle w:val="Normal"/>
        <w:spacing w:before="0" w:after="0"/>
        <w:rPr/>
      </w:pPr>
      <w:hyperlink r:id="rId12">
        <w:r>
          <w:rPr>
            <w:rStyle w:val="EnlacedeInternet"/>
            <w:sz w:val="20"/>
          </w:rPr>
          <w:t>www.fllnavarra.com</w:t>
        </w:r>
      </w:hyperlink>
    </w:p>
    <w:p>
      <w:pPr>
        <w:pStyle w:val="Normal"/>
        <w:spacing w:before="0" w:after="0"/>
        <w:rPr/>
      </w:pPr>
      <w:hyperlink r:id="rId13">
        <w:r>
          <w:rPr>
            <w:rStyle w:val="EnlacedeInternet"/>
            <w:sz w:val="20"/>
          </w:rPr>
          <w:t>info@fllanavarra.com</w:t>
        </w:r>
      </w:hyperlink>
      <w:r>
        <w:rPr>
          <w:sz w:val="20"/>
        </w:rPr>
        <w:t xml:space="preserve"> </w:t>
      </w:r>
    </w:p>
    <w:p>
      <w:pPr>
        <w:pStyle w:val="Normal"/>
        <w:spacing w:before="0" w:after="0"/>
        <w:rPr/>
      </w:pPr>
      <w:hyperlink r:id="rId14">
        <w:r>
          <w:rPr>
            <w:rStyle w:val="EnlacedeInternet"/>
            <w:sz w:val="20"/>
          </w:rPr>
          <w:t>@FLLNavarra</w:t>
        </w:r>
      </w:hyperlink>
    </w:p>
    <w:p>
      <w:pPr>
        <w:pStyle w:val="Normal"/>
        <w:spacing w:before="0" w:after="0"/>
        <w:rPr/>
      </w:pPr>
      <w:hyperlink r:id="rId15">
        <w:r>
          <w:rPr>
            <w:rStyle w:val="EnlacedeInternet"/>
            <w:sz w:val="20"/>
          </w:rPr>
          <w:t>facebook.com/FLLNavarra</w:t>
        </w:r>
      </w:hyperlink>
      <w:r>
        <w:rPr>
          <w:sz w:val="20"/>
        </w:rPr>
        <w:t xml:space="preserve">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w:tab/>
        <w:tab/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54d6b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75f15"/>
    <w:rPr/>
  </w:style>
  <w:style w:type="character" w:styleId="Destacado">
    <w:name w:val="Destacado"/>
    <w:basedOn w:val="DefaultParagraphFont"/>
    <w:uiPriority w:val="20"/>
    <w:qFormat/>
    <w:rsid w:val="00375f15"/>
    <w:rPr>
      <w:i/>
    </w:rPr>
  </w:style>
  <w:style w:type="character" w:styleId="Strong">
    <w:name w:val="Strong"/>
    <w:basedOn w:val="DefaultParagraphFont"/>
    <w:uiPriority w:val="22"/>
    <w:qFormat/>
    <w:rsid w:val="00375f15"/>
    <w:rPr>
      <w:b/>
    </w:rPr>
  </w:style>
  <w:style w:type="character" w:styleId="TextodecuerpoCar" w:customStyle="1">
    <w:name w:val="Texto de cuerpo Car"/>
    <w:basedOn w:val="DefaultParagraphFont"/>
    <w:link w:val="Textodecuerpo"/>
    <w:qFormat/>
    <w:rsid w:val="00375f15"/>
    <w:rPr>
      <w:rFonts w:ascii="Times New Roman" w:hAnsi="Times New Roman" w:eastAsia="Times New Roman" w:cs="Times New Roman"/>
      <w:sz w:val="20"/>
      <w:szCs w:val="20"/>
      <w:lang w:val="en-US" w:bidi="es-ES"/>
    </w:rPr>
  </w:style>
  <w:style w:type="character" w:styleId="EnlacedeInternet">
    <w:name w:val="Enlace de Internet"/>
    <w:basedOn w:val="DefaultParagraphFont"/>
    <w:uiPriority w:val="99"/>
    <w:semiHidden/>
    <w:unhideWhenUsed/>
    <w:rsid w:val="00375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23ddb"/>
    <w:rPr>
      <w:color w:val="800080" w:themeColor="followedHyperlink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477ff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mbria" w:cs=""/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decuerpoCar"/>
    <w:rsid w:val="00375f15"/>
    <w:pPr>
      <w:spacing w:before="0" w:after="120"/>
      <w:jc w:val="center"/>
    </w:pPr>
    <w:rPr>
      <w:rFonts w:ascii="Times New Roman" w:hAnsi="Times New Roman" w:eastAsia="Times New Roman" w:cs="Times New Roman"/>
      <w:sz w:val="20"/>
      <w:szCs w:val="20"/>
      <w:lang w:val="en-U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375f15"/>
    <w:pPr>
      <w:spacing w:before="2" w:after="2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ac657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qFormat/>
    <w:rsid w:val="00477ffc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mailto:info@fllnavarra.com" TargetMode="External"/><Relationship Id="rId7" Type="http://schemas.openxmlformats.org/officeDocument/2006/relationships/hyperlink" Target="http://www.fllnavarra.com/" TargetMode="External"/><Relationship Id="rId8" Type="http://schemas.openxmlformats.org/officeDocument/2006/relationships/hyperlink" Target="mailto:diana@pamplonetario.org" TargetMode="External"/><Relationship Id="rId9" Type="http://schemas.openxmlformats.org/officeDocument/2006/relationships/hyperlink" Target="http://www.pamplonetario.org/" TargetMode="External"/><Relationship Id="rId10" Type="http://schemas.openxmlformats.org/officeDocument/2006/relationships/hyperlink" Target="http://www.twitter.com/pamplonetario" TargetMode="External"/><Relationship Id="rId11" Type="http://schemas.openxmlformats.org/officeDocument/2006/relationships/hyperlink" Target="https://www.facebook.com/pamplonetario" TargetMode="External"/><Relationship Id="rId12" Type="http://schemas.openxmlformats.org/officeDocument/2006/relationships/hyperlink" Target="http://www.fllnavarra.com/" TargetMode="External"/><Relationship Id="rId13" Type="http://schemas.openxmlformats.org/officeDocument/2006/relationships/hyperlink" Target="mailto:info@fllanavarra.com" TargetMode="External"/><Relationship Id="rId14" Type="http://schemas.openxmlformats.org/officeDocument/2006/relationships/hyperlink" Target="http://www.twitter.com/FLLNavarra" TargetMode="External"/><Relationship Id="rId15" Type="http://schemas.openxmlformats.org/officeDocument/2006/relationships/hyperlink" Target="https://www.facebook.com/FLLNavarra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2</Pages>
  <Words>885</Words>
  <Characters>4797</Characters>
  <CharactersWithSpaces>5673</CharactersWithSpaces>
  <Paragraphs>33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2017-10-20T06:58:00Z</dcterms:created>
  <dc:creator>Diana González</dc:creator>
  <dc:description/>
  <dc:language>es-ES</dc:language>
  <cp:lastModifiedBy/>
  <cp:lastPrinted>2017-02-03T10:36:00Z</cp:lastPrinted>
  <dcterms:modified xsi:type="dcterms:W3CDTF">2017-10-20T10:26:20Z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