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D17C3" w:rsidRPr="004D17C3" w:rsidRDefault="004D17C3" w:rsidP="004D17C3">
      <w:pPr>
        <w:rPr>
          <w:rFonts w:ascii="Arial" w:hAnsi="Arial"/>
          <w:b/>
        </w:rPr>
      </w:pPr>
      <w:r w:rsidRPr="004D17C3">
        <w:rPr>
          <w:rFonts w:ascii="Arial" w:hAnsi="Arial"/>
          <w:b/>
        </w:rPr>
        <w:t>NOTA DE PRENSA</w:t>
      </w:r>
    </w:p>
    <w:p w:rsidR="004D17C3" w:rsidRPr="00136FE8" w:rsidRDefault="004D17C3" w:rsidP="004D17C3">
      <w:pPr>
        <w:jc w:val="center"/>
        <w:rPr>
          <w:rFonts w:ascii="Arial" w:hAnsi="Arial"/>
          <w:b/>
          <w:sz w:val="36"/>
        </w:rPr>
      </w:pPr>
      <w:r w:rsidRPr="00136FE8">
        <w:rPr>
          <w:rFonts w:ascii="Arial" w:hAnsi="Arial"/>
          <w:b/>
          <w:sz w:val="36"/>
        </w:rPr>
        <w:t>“No se trata de apagar la luz: se puede iluminar bien y tenemos la tecnología para hacerlo”</w:t>
      </w:r>
    </w:p>
    <w:p w:rsidR="004D17C3" w:rsidRPr="004D17C3" w:rsidRDefault="004D17C3" w:rsidP="004D17C3">
      <w:pPr>
        <w:jc w:val="center"/>
        <w:rPr>
          <w:rFonts w:ascii="Arial" w:hAnsi="Arial"/>
        </w:rPr>
      </w:pPr>
      <w:r w:rsidRPr="004D17C3">
        <w:rPr>
          <w:rFonts w:ascii="Arial" w:hAnsi="Arial"/>
        </w:rPr>
        <w:t>La contaminación lumínica ha sido uno de los grandes temas de debate en la segunda jornada del XXII Congreso Estatal de Astronomía. Susana Malón de Lumínica Ambiental ha explicado la necesidad de concienciar e informar a las entidades a la hora de hacer un proyecto.</w:t>
      </w:r>
    </w:p>
    <w:p w:rsidR="009300DF" w:rsidRDefault="004D17C3" w:rsidP="004D17C3">
      <w:pPr>
        <w:rPr>
          <w:rFonts w:ascii="Arial" w:hAnsi="Arial"/>
          <w:sz w:val="20"/>
        </w:rPr>
      </w:pPr>
      <w:r w:rsidRPr="00B879B8">
        <w:rPr>
          <w:rFonts w:ascii="Arial" w:hAnsi="Arial"/>
          <w:b/>
          <w:sz w:val="20"/>
        </w:rPr>
        <w:t>Pamplona, 16 de septiembre de 2016</w:t>
      </w:r>
      <w:r w:rsidRPr="004D17C3">
        <w:rPr>
          <w:rFonts w:ascii="Arial" w:hAnsi="Arial"/>
          <w:sz w:val="20"/>
        </w:rPr>
        <w:t xml:space="preserve">. El XXII Congreso Estatal de Astronomía ha acogido una mesa redonda sobre </w:t>
      </w:r>
      <w:r w:rsidRPr="009300DF">
        <w:rPr>
          <w:rFonts w:ascii="Arial" w:hAnsi="Arial"/>
          <w:b/>
          <w:sz w:val="20"/>
        </w:rPr>
        <w:t>contaminación lumí</w:t>
      </w:r>
      <w:r w:rsidR="00B879B8" w:rsidRPr="009300DF">
        <w:rPr>
          <w:rFonts w:ascii="Arial" w:hAnsi="Arial"/>
          <w:b/>
          <w:sz w:val="20"/>
        </w:rPr>
        <w:t>nica</w:t>
      </w:r>
      <w:r w:rsidR="00B879B8">
        <w:rPr>
          <w:rFonts w:ascii="Arial" w:hAnsi="Arial"/>
          <w:sz w:val="20"/>
        </w:rPr>
        <w:t xml:space="preserve"> </w:t>
      </w:r>
      <w:r w:rsidRPr="004D17C3">
        <w:rPr>
          <w:rFonts w:ascii="Arial" w:hAnsi="Arial"/>
          <w:sz w:val="20"/>
        </w:rPr>
        <w:t xml:space="preserve">en la </w:t>
      </w:r>
      <w:r w:rsidR="00D440F7">
        <w:rPr>
          <w:rFonts w:ascii="Arial" w:hAnsi="Arial"/>
          <w:sz w:val="20"/>
        </w:rPr>
        <w:t xml:space="preserve">que se ha concluido que la información y la formación </w:t>
      </w:r>
      <w:r w:rsidR="009300DF">
        <w:rPr>
          <w:rFonts w:ascii="Arial" w:hAnsi="Arial"/>
          <w:sz w:val="20"/>
        </w:rPr>
        <w:t>son</w:t>
      </w:r>
      <w:r w:rsidR="00D440F7">
        <w:rPr>
          <w:rFonts w:ascii="Arial" w:hAnsi="Arial"/>
          <w:sz w:val="20"/>
        </w:rPr>
        <w:t xml:space="preserve"> claves para reducir la contaminación lumínica. "S</w:t>
      </w:r>
      <w:r w:rsidR="00D440F7" w:rsidRPr="004D17C3">
        <w:rPr>
          <w:rFonts w:ascii="Arial" w:hAnsi="Arial"/>
          <w:sz w:val="20"/>
        </w:rPr>
        <w:t>e puede iluminar bien y tenemos la tecnologí</w:t>
      </w:r>
      <w:r w:rsidR="00D440F7">
        <w:rPr>
          <w:rFonts w:ascii="Arial" w:hAnsi="Arial"/>
          <w:sz w:val="20"/>
        </w:rPr>
        <w:t xml:space="preserve">a para hacerlo" ha afirmado </w:t>
      </w:r>
      <w:r w:rsidR="00D440F7" w:rsidRPr="00D440F7">
        <w:rPr>
          <w:rFonts w:ascii="Arial" w:hAnsi="Arial"/>
          <w:b/>
          <w:sz w:val="20"/>
        </w:rPr>
        <w:t>Susana Malón</w:t>
      </w:r>
      <w:r w:rsidR="00D440F7" w:rsidRPr="004D17C3">
        <w:rPr>
          <w:rFonts w:ascii="Arial" w:hAnsi="Arial"/>
          <w:sz w:val="20"/>
        </w:rPr>
        <w:t xml:space="preserve">, </w:t>
      </w:r>
      <w:r w:rsidR="00EE2571" w:rsidRPr="00DB351A">
        <w:rPr>
          <w:rFonts w:ascii="Arial" w:hAnsi="Arial"/>
          <w:color w:val="000000" w:themeColor="text1"/>
          <w:sz w:val="20"/>
        </w:rPr>
        <w:t>CEO</w:t>
      </w:r>
      <w:r w:rsidR="00D440F7" w:rsidRPr="004D17C3">
        <w:rPr>
          <w:rFonts w:ascii="Arial" w:hAnsi="Arial"/>
          <w:sz w:val="20"/>
        </w:rPr>
        <w:t xml:space="preserve"> de Lumí</w:t>
      </w:r>
      <w:r w:rsidR="00D440F7">
        <w:rPr>
          <w:rFonts w:ascii="Arial" w:hAnsi="Arial"/>
          <w:sz w:val="20"/>
        </w:rPr>
        <w:t xml:space="preserve">nica Ambiental </w:t>
      </w:r>
      <w:r w:rsidR="00D440F7" w:rsidRPr="004D17C3">
        <w:rPr>
          <w:rFonts w:ascii="Arial" w:hAnsi="Arial"/>
          <w:sz w:val="20"/>
        </w:rPr>
        <w:t>haciendo referencia a los LED PC ámbar</w:t>
      </w:r>
      <w:r w:rsidR="00D440F7">
        <w:rPr>
          <w:rFonts w:ascii="Arial" w:hAnsi="Arial"/>
          <w:sz w:val="20"/>
        </w:rPr>
        <w:t>.</w:t>
      </w:r>
      <w:r w:rsidR="00D440F7" w:rsidRPr="00D440F7">
        <w:rPr>
          <w:rFonts w:ascii="Arial" w:hAnsi="Arial"/>
          <w:sz w:val="20"/>
        </w:rPr>
        <w:t xml:space="preserve"> </w:t>
      </w:r>
      <w:r w:rsidR="00D440F7" w:rsidRPr="004D17C3">
        <w:rPr>
          <w:rFonts w:ascii="Arial" w:hAnsi="Arial"/>
          <w:sz w:val="20"/>
        </w:rPr>
        <w:t>“</w:t>
      </w:r>
      <w:r w:rsidR="00D440F7">
        <w:rPr>
          <w:rFonts w:ascii="Arial" w:hAnsi="Arial"/>
          <w:sz w:val="20"/>
        </w:rPr>
        <w:t>No se trata de apagar la luz", sino</w:t>
      </w:r>
      <w:r w:rsidR="00D440F7" w:rsidRPr="004D17C3">
        <w:rPr>
          <w:rFonts w:ascii="Arial" w:hAnsi="Arial"/>
          <w:sz w:val="20"/>
        </w:rPr>
        <w:t xml:space="preserve"> </w:t>
      </w:r>
      <w:r w:rsidR="00136FE8">
        <w:rPr>
          <w:rFonts w:ascii="Arial" w:hAnsi="Arial"/>
          <w:sz w:val="20"/>
        </w:rPr>
        <w:t xml:space="preserve">de </w:t>
      </w:r>
      <w:r w:rsidR="00D440F7" w:rsidRPr="004D17C3">
        <w:rPr>
          <w:rFonts w:ascii="Arial" w:hAnsi="Arial"/>
          <w:sz w:val="20"/>
        </w:rPr>
        <w:t xml:space="preserve">quitar el miedo </w:t>
      </w:r>
      <w:r w:rsidR="00D440F7">
        <w:rPr>
          <w:rFonts w:ascii="Arial" w:hAnsi="Arial"/>
          <w:sz w:val="20"/>
        </w:rPr>
        <w:t xml:space="preserve">e </w:t>
      </w:r>
      <w:r w:rsidR="00D440F7" w:rsidRPr="004D17C3">
        <w:rPr>
          <w:rFonts w:ascii="Arial" w:hAnsi="Arial"/>
          <w:sz w:val="20"/>
        </w:rPr>
        <w:t xml:space="preserve">informar a las entidades a la hora de </w:t>
      </w:r>
      <w:r w:rsidR="00D440F7">
        <w:rPr>
          <w:rFonts w:ascii="Arial" w:hAnsi="Arial"/>
          <w:sz w:val="20"/>
        </w:rPr>
        <w:t>planificar</w:t>
      </w:r>
      <w:r w:rsidR="00D440F7" w:rsidRPr="004D17C3">
        <w:rPr>
          <w:rFonts w:ascii="Arial" w:hAnsi="Arial"/>
          <w:sz w:val="20"/>
        </w:rPr>
        <w:t xml:space="preserve"> un proyecto</w:t>
      </w:r>
      <w:r w:rsidR="00D440F7">
        <w:rPr>
          <w:rFonts w:ascii="Arial" w:hAnsi="Arial"/>
          <w:sz w:val="20"/>
        </w:rPr>
        <w:t xml:space="preserve">. </w:t>
      </w:r>
    </w:p>
    <w:p w:rsidR="004D17C3" w:rsidRPr="004D17C3" w:rsidRDefault="00D440F7" w:rsidP="004D17C3">
      <w:pPr>
        <w:rPr>
          <w:rFonts w:ascii="Arial" w:hAnsi="Arial"/>
          <w:sz w:val="20"/>
        </w:rPr>
      </w:pPr>
      <w:r>
        <w:rPr>
          <w:rFonts w:ascii="Arial" w:hAnsi="Arial"/>
          <w:sz w:val="20"/>
        </w:rPr>
        <w:t xml:space="preserve">Por su parte, </w:t>
      </w:r>
      <w:r w:rsidR="004D17C3" w:rsidRPr="00B879B8">
        <w:rPr>
          <w:rFonts w:ascii="Arial" w:hAnsi="Arial"/>
          <w:b/>
          <w:sz w:val="20"/>
        </w:rPr>
        <w:t>Jaime Zamorano</w:t>
      </w:r>
      <w:r w:rsidR="009C6D6A">
        <w:rPr>
          <w:rFonts w:ascii="Arial" w:hAnsi="Arial"/>
          <w:b/>
          <w:sz w:val="20"/>
        </w:rPr>
        <w:t>,</w:t>
      </w:r>
      <w:r w:rsidR="009C6D6A">
        <w:rPr>
          <w:rFonts w:ascii="Arial" w:hAnsi="Arial"/>
          <w:sz w:val="20"/>
        </w:rPr>
        <w:t xml:space="preserve"> representante de la Red Española de Estudios sobre Contaminación Lumínica</w:t>
      </w:r>
      <w:r w:rsidR="004D17C3" w:rsidRPr="004D17C3">
        <w:rPr>
          <w:rFonts w:ascii="Arial" w:hAnsi="Arial"/>
          <w:sz w:val="20"/>
        </w:rPr>
        <w:t xml:space="preserve">, ha insistido en la necesidad de recoger datos sobre contaminación lumínica para </w:t>
      </w:r>
      <w:r w:rsidR="009C6D6A">
        <w:rPr>
          <w:rFonts w:ascii="Arial" w:hAnsi="Arial"/>
          <w:sz w:val="20"/>
        </w:rPr>
        <w:t>caracterizar científicamente su comportamiento en la atmósfera</w:t>
      </w:r>
      <w:r>
        <w:rPr>
          <w:rFonts w:ascii="Arial" w:hAnsi="Arial"/>
          <w:sz w:val="20"/>
        </w:rPr>
        <w:t xml:space="preserve">; algo que </w:t>
      </w:r>
      <w:r w:rsidRPr="00B879B8">
        <w:rPr>
          <w:rFonts w:ascii="Arial" w:hAnsi="Arial"/>
          <w:b/>
          <w:sz w:val="20"/>
        </w:rPr>
        <w:t>Fernando Jáuregui</w:t>
      </w:r>
      <w:r w:rsidRPr="004D17C3">
        <w:rPr>
          <w:rFonts w:ascii="Arial" w:hAnsi="Arial"/>
          <w:sz w:val="20"/>
        </w:rPr>
        <w:t xml:space="preserve">, </w:t>
      </w:r>
      <w:r w:rsidR="009C6D6A">
        <w:rPr>
          <w:rFonts w:ascii="Arial" w:hAnsi="Arial"/>
          <w:sz w:val="20"/>
        </w:rPr>
        <w:t xml:space="preserve">presidente de </w:t>
      </w:r>
      <w:proofErr w:type="spellStart"/>
      <w:r w:rsidR="009C6D6A">
        <w:rPr>
          <w:rFonts w:ascii="Arial" w:hAnsi="Arial"/>
          <w:sz w:val="20"/>
        </w:rPr>
        <w:t>Cel</w:t>
      </w:r>
      <w:proofErr w:type="spellEnd"/>
      <w:r w:rsidR="009C6D6A">
        <w:rPr>
          <w:rFonts w:ascii="Arial" w:hAnsi="Arial"/>
          <w:sz w:val="20"/>
        </w:rPr>
        <w:t xml:space="preserve"> </w:t>
      </w:r>
      <w:proofErr w:type="spellStart"/>
      <w:r w:rsidR="009C6D6A">
        <w:rPr>
          <w:rFonts w:ascii="Arial" w:hAnsi="Arial"/>
          <w:sz w:val="20"/>
        </w:rPr>
        <w:t>Fosc</w:t>
      </w:r>
      <w:proofErr w:type="spellEnd"/>
      <w:r w:rsidR="009C6D6A">
        <w:rPr>
          <w:rFonts w:ascii="Arial" w:hAnsi="Arial"/>
          <w:sz w:val="20"/>
        </w:rPr>
        <w:t>, Asociación contra la Contaminación Lumínica</w:t>
      </w:r>
      <w:r w:rsidRPr="004D17C3">
        <w:rPr>
          <w:rFonts w:ascii="Arial" w:hAnsi="Arial"/>
          <w:sz w:val="20"/>
        </w:rPr>
        <w:t>,</w:t>
      </w:r>
      <w:r>
        <w:rPr>
          <w:rFonts w:ascii="Arial" w:hAnsi="Arial"/>
          <w:sz w:val="20"/>
        </w:rPr>
        <w:t xml:space="preserve"> confirmaba ya que “n</w:t>
      </w:r>
      <w:r w:rsidR="00B879B8">
        <w:rPr>
          <w:rFonts w:ascii="Arial" w:hAnsi="Arial"/>
          <w:sz w:val="20"/>
        </w:rPr>
        <w:t>e</w:t>
      </w:r>
      <w:r w:rsidR="00B879B8" w:rsidRPr="004D17C3">
        <w:rPr>
          <w:rFonts w:ascii="Arial" w:hAnsi="Arial"/>
          <w:sz w:val="20"/>
        </w:rPr>
        <w:t>cesitamos ayuda de todos para medir el cielo nocturno”</w:t>
      </w:r>
      <w:r>
        <w:rPr>
          <w:rFonts w:ascii="Arial" w:hAnsi="Arial"/>
          <w:sz w:val="20"/>
        </w:rPr>
        <w:t>. A</w:t>
      </w:r>
      <w:r w:rsidR="00B879B8">
        <w:rPr>
          <w:rFonts w:ascii="Arial" w:hAnsi="Arial"/>
          <w:sz w:val="20"/>
        </w:rPr>
        <w:t>demá</w:t>
      </w:r>
      <w:r>
        <w:rPr>
          <w:rFonts w:ascii="Arial" w:hAnsi="Arial"/>
          <w:sz w:val="20"/>
        </w:rPr>
        <w:t>s</w:t>
      </w:r>
      <w:r w:rsidR="00136FE8">
        <w:rPr>
          <w:rFonts w:ascii="Arial" w:hAnsi="Arial"/>
          <w:sz w:val="20"/>
        </w:rPr>
        <w:t>,</w:t>
      </w:r>
      <w:r>
        <w:rPr>
          <w:rFonts w:ascii="Arial" w:hAnsi="Arial"/>
          <w:sz w:val="20"/>
        </w:rPr>
        <w:t xml:space="preserve"> </w:t>
      </w:r>
      <w:r w:rsidR="00136FE8">
        <w:rPr>
          <w:rFonts w:ascii="Arial" w:hAnsi="Arial"/>
          <w:sz w:val="20"/>
        </w:rPr>
        <w:t xml:space="preserve">Jáuregui </w:t>
      </w:r>
      <w:r>
        <w:rPr>
          <w:rFonts w:ascii="Arial" w:hAnsi="Arial"/>
          <w:sz w:val="20"/>
        </w:rPr>
        <w:t>ha comentado</w:t>
      </w:r>
      <w:r w:rsidR="00B879B8">
        <w:rPr>
          <w:rFonts w:ascii="Arial" w:hAnsi="Arial"/>
          <w:sz w:val="20"/>
        </w:rPr>
        <w:t xml:space="preserve"> la necesidad de trabajar esta temática con los más pequeños</w:t>
      </w:r>
      <w:r w:rsidR="00136FE8">
        <w:rPr>
          <w:rFonts w:ascii="Arial" w:hAnsi="Arial"/>
          <w:sz w:val="20"/>
        </w:rPr>
        <w:t xml:space="preserve"> dentro de las actividades formativas</w:t>
      </w:r>
      <w:r w:rsidR="004B1356">
        <w:rPr>
          <w:rFonts w:ascii="Arial" w:hAnsi="Arial"/>
          <w:sz w:val="20"/>
        </w:rPr>
        <w:t xml:space="preserve"> y divulgativas</w:t>
      </w:r>
      <w:r w:rsidR="00136FE8">
        <w:rPr>
          <w:rFonts w:ascii="Arial" w:hAnsi="Arial"/>
          <w:sz w:val="20"/>
        </w:rPr>
        <w:t xml:space="preserve">. </w:t>
      </w:r>
      <w:r w:rsidR="004B1356">
        <w:rPr>
          <w:rFonts w:ascii="Arial" w:hAnsi="Arial"/>
          <w:sz w:val="20"/>
        </w:rPr>
        <w:t>Por otro lado</w:t>
      </w:r>
      <w:r w:rsidR="009300DF">
        <w:rPr>
          <w:rFonts w:ascii="Arial" w:hAnsi="Arial"/>
          <w:sz w:val="20"/>
        </w:rPr>
        <w:t xml:space="preserve">, </w:t>
      </w:r>
      <w:r w:rsidR="009300DF" w:rsidRPr="009300DF">
        <w:rPr>
          <w:rFonts w:ascii="Arial" w:hAnsi="Arial"/>
          <w:b/>
          <w:sz w:val="20"/>
        </w:rPr>
        <w:t xml:space="preserve">Blanca </w:t>
      </w:r>
      <w:proofErr w:type="spellStart"/>
      <w:r w:rsidR="009300DF" w:rsidRPr="009300DF">
        <w:rPr>
          <w:rFonts w:ascii="Arial" w:hAnsi="Arial"/>
          <w:b/>
          <w:sz w:val="20"/>
        </w:rPr>
        <w:t>Troughton</w:t>
      </w:r>
      <w:proofErr w:type="spellEnd"/>
      <w:r w:rsidR="009300DF" w:rsidRPr="004D17C3">
        <w:rPr>
          <w:rFonts w:ascii="Arial" w:hAnsi="Arial"/>
          <w:sz w:val="20"/>
        </w:rPr>
        <w:t>, presidenta de la Federación de Asociaciones Astronómicas de España</w:t>
      </w:r>
      <w:r w:rsidR="009300DF">
        <w:rPr>
          <w:rFonts w:ascii="Arial" w:hAnsi="Arial"/>
          <w:sz w:val="20"/>
        </w:rPr>
        <w:t>,</w:t>
      </w:r>
      <w:r w:rsidR="009300DF" w:rsidRPr="004D17C3">
        <w:rPr>
          <w:rFonts w:ascii="Arial" w:hAnsi="Arial"/>
          <w:sz w:val="20"/>
        </w:rPr>
        <w:t xml:space="preserve"> </w:t>
      </w:r>
      <w:r w:rsidR="009300DF">
        <w:rPr>
          <w:rFonts w:ascii="Arial" w:hAnsi="Arial"/>
          <w:sz w:val="20"/>
        </w:rPr>
        <w:t xml:space="preserve">ha </w:t>
      </w:r>
      <w:r w:rsidR="009300DF" w:rsidRPr="004D17C3">
        <w:rPr>
          <w:rFonts w:ascii="Arial" w:hAnsi="Arial"/>
          <w:sz w:val="20"/>
        </w:rPr>
        <w:t>recalca</w:t>
      </w:r>
      <w:r w:rsidR="009300DF">
        <w:rPr>
          <w:rFonts w:ascii="Arial" w:hAnsi="Arial"/>
          <w:sz w:val="20"/>
        </w:rPr>
        <w:t>do</w:t>
      </w:r>
      <w:r w:rsidR="009300DF" w:rsidRPr="004D17C3">
        <w:rPr>
          <w:rFonts w:ascii="Arial" w:hAnsi="Arial"/>
          <w:sz w:val="20"/>
        </w:rPr>
        <w:t xml:space="preserve"> que uno de los objetivos </w:t>
      </w:r>
      <w:r w:rsidR="009C6D6A">
        <w:rPr>
          <w:rFonts w:ascii="Arial" w:hAnsi="Arial"/>
          <w:sz w:val="20"/>
        </w:rPr>
        <w:t xml:space="preserve">fundacionales </w:t>
      </w:r>
      <w:r w:rsidR="009300DF" w:rsidRPr="004D17C3">
        <w:rPr>
          <w:rFonts w:ascii="Arial" w:hAnsi="Arial"/>
          <w:sz w:val="20"/>
        </w:rPr>
        <w:t>de la entidad es preservar el cielo oscuro</w:t>
      </w:r>
      <w:r w:rsidR="009300DF">
        <w:rPr>
          <w:rFonts w:ascii="Arial" w:hAnsi="Arial"/>
          <w:sz w:val="20"/>
        </w:rPr>
        <w:t xml:space="preserve">, exponiendo algunos de los proyectos </w:t>
      </w:r>
      <w:r w:rsidR="009C6D6A">
        <w:rPr>
          <w:rFonts w:ascii="Arial" w:hAnsi="Arial"/>
          <w:sz w:val="20"/>
        </w:rPr>
        <w:t>que se están desarrollando</w:t>
      </w:r>
      <w:r w:rsidR="009300DF">
        <w:rPr>
          <w:rFonts w:ascii="Arial" w:hAnsi="Arial"/>
          <w:sz w:val="20"/>
        </w:rPr>
        <w:t xml:space="preserve">. </w:t>
      </w:r>
      <w:r w:rsidR="00136FE8">
        <w:rPr>
          <w:rFonts w:ascii="Arial" w:hAnsi="Arial"/>
          <w:sz w:val="20"/>
        </w:rPr>
        <w:t xml:space="preserve">Por </w:t>
      </w:r>
      <w:r w:rsidR="009300DF">
        <w:rPr>
          <w:rFonts w:ascii="Arial" w:hAnsi="Arial"/>
          <w:sz w:val="20"/>
        </w:rPr>
        <w:t>último</w:t>
      </w:r>
      <w:r w:rsidR="00136FE8">
        <w:rPr>
          <w:rFonts w:ascii="Arial" w:hAnsi="Arial"/>
          <w:sz w:val="20"/>
        </w:rPr>
        <w:t xml:space="preserve">, </w:t>
      </w:r>
      <w:r w:rsidR="00136FE8" w:rsidRPr="00136FE8">
        <w:rPr>
          <w:rFonts w:ascii="Arial" w:hAnsi="Arial"/>
          <w:b/>
          <w:sz w:val="20"/>
        </w:rPr>
        <w:t>Alejandro Sánchez de Miguel</w:t>
      </w:r>
      <w:r w:rsidR="00136FE8">
        <w:rPr>
          <w:rFonts w:ascii="Arial" w:hAnsi="Arial"/>
          <w:sz w:val="20"/>
        </w:rPr>
        <w:t xml:space="preserve">, </w:t>
      </w:r>
      <w:r w:rsidR="009C6D6A" w:rsidRPr="00DB351A">
        <w:rPr>
          <w:rFonts w:ascii="Arial" w:hAnsi="Arial"/>
          <w:color w:val="000000" w:themeColor="text1"/>
          <w:sz w:val="20"/>
        </w:rPr>
        <w:t xml:space="preserve">investigador </w:t>
      </w:r>
      <w:r w:rsidR="001B1D3D" w:rsidRPr="00DB351A">
        <w:rPr>
          <w:rFonts w:ascii="Arial" w:hAnsi="Arial"/>
          <w:color w:val="000000" w:themeColor="text1"/>
          <w:sz w:val="20"/>
        </w:rPr>
        <w:t>del</w:t>
      </w:r>
      <w:r w:rsidR="002C7998" w:rsidRPr="00DB351A">
        <w:rPr>
          <w:rFonts w:ascii="Arial" w:hAnsi="Arial"/>
          <w:color w:val="000000" w:themeColor="text1"/>
          <w:sz w:val="20"/>
        </w:rPr>
        <w:t xml:space="preserve"> Instituto de Astrofísica de Andalucía</w:t>
      </w:r>
      <w:r w:rsidR="00136FE8" w:rsidRPr="00DB351A">
        <w:rPr>
          <w:rFonts w:ascii="Arial" w:hAnsi="Arial"/>
          <w:color w:val="000000" w:themeColor="text1"/>
          <w:sz w:val="20"/>
        </w:rPr>
        <w:t xml:space="preserve">, </w:t>
      </w:r>
      <w:r w:rsidR="00136FE8">
        <w:rPr>
          <w:rFonts w:ascii="Arial" w:hAnsi="Arial"/>
          <w:sz w:val="20"/>
        </w:rPr>
        <w:t xml:space="preserve">ha explicado </w:t>
      </w:r>
      <w:r w:rsidR="009300DF">
        <w:rPr>
          <w:rFonts w:ascii="Arial" w:hAnsi="Arial"/>
          <w:sz w:val="20"/>
        </w:rPr>
        <w:t>ventajas y retos d</w:t>
      </w:r>
      <w:r w:rsidR="00136FE8" w:rsidRPr="00136FE8">
        <w:rPr>
          <w:rFonts w:ascii="Arial" w:hAnsi="Arial"/>
          <w:sz w:val="20"/>
        </w:rPr>
        <w:t xml:space="preserve">el </w:t>
      </w:r>
      <w:proofErr w:type="spellStart"/>
      <w:r w:rsidR="00136FE8" w:rsidRPr="00136FE8">
        <w:rPr>
          <w:rFonts w:ascii="Arial" w:hAnsi="Arial"/>
          <w:i/>
          <w:sz w:val="20"/>
        </w:rPr>
        <w:t>New</w:t>
      </w:r>
      <w:proofErr w:type="spellEnd"/>
      <w:r w:rsidR="00136FE8" w:rsidRPr="00136FE8">
        <w:rPr>
          <w:rFonts w:ascii="Arial" w:hAnsi="Arial"/>
          <w:i/>
          <w:sz w:val="20"/>
        </w:rPr>
        <w:t xml:space="preserve"> World Atlas </w:t>
      </w:r>
      <w:proofErr w:type="spellStart"/>
      <w:r w:rsidR="00136FE8" w:rsidRPr="00136FE8">
        <w:rPr>
          <w:rFonts w:ascii="Arial" w:hAnsi="Arial"/>
          <w:i/>
          <w:sz w:val="20"/>
        </w:rPr>
        <w:t>of</w:t>
      </w:r>
      <w:proofErr w:type="spellEnd"/>
      <w:r w:rsidR="00136FE8" w:rsidRPr="00136FE8">
        <w:rPr>
          <w:rFonts w:ascii="Arial" w:hAnsi="Arial"/>
          <w:i/>
          <w:sz w:val="20"/>
        </w:rPr>
        <w:t xml:space="preserve"> Artificial </w:t>
      </w:r>
      <w:proofErr w:type="spellStart"/>
      <w:r w:rsidR="00136FE8" w:rsidRPr="00136FE8">
        <w:rPr>
          <w:rFonts w:ascii="Arial" w:hAnsi="Arial"/>
          <w:i/>
          <w:sz w:val="20"/>
        </w:rPr>
        <w:t>Sky</w:t>
      </w:r>
      <w:proofErr w:type="spellEnd"/>
      <w:r w:rsidR="00136FE8" w:rsidRPr="00136FE8">
        <w:rPr>
          <w:rFonts w:ascii="Arial" w:hAnsi="Arial"/>
          <w:i/>
          <w:sz w:val="20"/>
        </w:rPr>
        <w:t xml:space="preserve"> </w:t>
      </w:r>
      <w:proofErr w:type="spellStart"/>
      <w:r w:rsidR="00136FE8" w:rsidRPr="00136FE8">
        <w:rPr>
          <w:rFonts w:ascii="Arial" w:hAnsi="Arial"/>
          <w:i/>
          <w:sz w:val="20"/>
        </w:rPr>
        <w:t>Brightness</w:t>
      </w:r>
      <w:proofErr w:type="spellEnd"/>
      <w:r w:rsidR="00136FE8">
        <w:rPr>
          <w:rFonts w:ascii="Arial" w:hAnsi="Arial"/>
          <w:sz w:val="20"/>
        </w:rPr>
        <w:t xml:space="preserve">, el mapa sobre contaminación lumínica, </w:t>
      </w:r>
      <w:r w:rsidR="009300DF">
        <w:rPr>
          <w:rFonts w:ascii="Arial" w:hAnsi="Arial"/>
          <w:sz w:val="20"/>
        </w:rPr>
        <w:t>manifestando que</w:t>
      </w:r>
      <w:r w:rsidR="00136FE8">
        <w:rPr>
          <w:rFonts w:ascii="Arial" w:hAnsi="Arial"/>
          <w:sz w:val="20"/>
        </w:rPr>
        <w:t xml:space="preserve"> "e</w:t>
      </w:r>
      <w:r w:rsidR="00136FE8" w:rsidRPr="00136FE8">
        <w:rPr>
          <w:rFonts w:ascii="Arial" w:hAnsi="Arial"/>
          <w:sz w:val="20"/>
        </w:rPr>
        <w:t xml:space="preserve">l mapa no es la verdad absoluta", </w:t>
      </w:r>
      <w:r w:rsidR="00136FE8">
        <w:rPr>
          <w:rFonts w:ascii="Arial" w:hAnsi="Arial"/>
          <w:sz w:val="20"/>
        </w:rPr>
        <w:t>sino una herramienta de trabajo</w:t>
      </w:r>
      <w:r w:rsidR="009300DF">
        <w:rPr>
          <w:rFonts w:ascii="Arial" w:hAnsi="Arial"/>
          <w:sz w:val="20"/>
        </w:rPr>
        <w:t xml:space="preserve"> que debe</w:t>
      </w:r>
      <w:r w:rsidR="0094303E">
        <w:rPr>
          <w:rFonts w:ascii="Arial" w:hAnsi="Arial"/>
          <w:sz w:val="20"/>
        </w:rPr>
        <w:t>mos aprender</w:t>
      </w:r>
      <w:r w:rsidR="009300DF">
        <w:rPr>
          <w:rFonts w:ascii="Arial" w:hAnsi="Arial"/>
          <w:sz w:val="20"/>
        </w:rPr>
        <w:t xml:space="preserve"> a usar</w:t>
      </w:r>
      <w:r w:rsidR="00136FE8">
        <w:rPr>
          <w:rFonts w:ascii="Arial" w:hAnsi="Arial"/>
          <w:sz w:val="20"/>
        </w:rPr>
        <w:t xml:space="preserve">. </w:t>
      </w:r>
    </w:p>
    <w:p w:rsidR="0006289A" w:rsidRPr="008D650C" w:rsidRDefault="005B11AB" w:rsidP="009300DF">
      <w:pPr>
        <w:rPr>
          <w:rFonts w:ascii="Times" w:hAnsi="Times"/>
          <w:sz w:val="20"/>
          <w:szCs w:val="20"/>
          <w:lang w:eastAsia="es-ES_tradnl"/>
        </w:rPr>
      </w:pPr>
      <w:r>
        <w:rPr>
          <w:rFonts w:ascii="Arial" w:hAnsi="Arial"/>
          <w:sz w:val="20"/>
        </w:rPr>
        <w:t>L</w:t>
      </w:r>
      <w:r w:rsidR="009300DF">
        <w:rPr>
          <w:rFonts w:ascii="Arial" w:hAnsi="Arial"/>
          <w:sz w:val="20"/>
        </w:rPr>
        <w:t xml:space="preserve">a colaboración entre astrónomos profesionales y </w:t>
      </w:r>
      <w:r w:rsidR="009300DF" w:rsidRPr="00832859">
        <w:rPr>
          <w:rFonts w:ascii="Arial" w:hAnsi="Arial"/>
          <w:sz w:val="20"/>
        </w:rPr>
        <w:t>amateurs</w:t>
      </w:r>
      <w:r>
        <w:rPr>
          <w:rFonts w:ascii="Arial" w:hAnsi="Arial"/>
          <w:i/>
          <w:sz w:val="20"/>
        </w:rPr>
        <w:t xml:space="preserve"> </w:t>
      </w:r>
      <w:r>
        <w:rPr>
          <w:rFonts w:ascii="Arial" w:hAnsi="Arial"/>
          <w:sz w:val="20"/>
        </w:rPr>
        <w:t>también se ha tratado en mesa redonda</w:t>
      </w:r>
      <w:r w:rsidR="00040E6D">
        <w:rPr>
          <w:rFonts w:ascii="Arial" w:hAnsi="Arial"/>
          <w:sz w:val="20"/>
        </w:rPr>
        <w:t xml:space="preserve">: </w:t>
      </w:r>
      <w:r w:rsidR="00040E6D" w:rsidRPr="004D17C3">
        <w:rPr>
          <w:rFonts w:ascii="Arial" w:hAnsi="Arial"/>
          <w:sz w:val="20"/>
        </w:rPr>
        <w:t>“quiero insis</w:t>
      </w:r>
      <w:r w:rsidR="00040E6D">
        <w:rPr>
          <w:rFonts w:ascii="Arial" w:hAnsi="Arial"/>
          <w:sz w:val="20"/>
        </w:rPr>
        <w:t>tir en el potencial que tenéis”, ha asegurado en varias ocasiones</w:t>
      </w:r>
      <w:r w:rsidR="009300DF">
        <w:rPr>
          <w:rFonts w:ascii="Arial" w:hAnsi="Arial"/>
          <w:sz w:val="20"/>
        </w:rPr>
        <w:t xml:space="preserve"> </w:t>
      </w:r>
      <w:r w:rsidR="00040E6D" w:rsidRPr="00040E6D">
        <w:rPr>
          <w:rFonts w:ascii="Arial" w:hAnsi="Arial"/>
          <w:b/>
          <w:sz w:val="20"/>
        </w:rPr>
        <w:t>Ángel Rafael López Sánchez</w:t>
      </w:r>
      <w:r w:rsidR="00040E6D">
        <w:rPr>
          <w:rFonts w:ascii="Arial" w:hAnsi="Arial"/>
          <w:b/>
          <w:sz w:val="20"/>
        </w:rPr>
        <w:t>,</w:t>
      </w:r>
      <w:r w:rsidR="00040E6D" w:rsidRPr="004D17C3">
        <w:rPr>
          <w:rFonts w:ascii="Arial" w:hAnsi="Arial"/>
          <w:sz w:val="20"/>
        </w:rPr>
        <w:t xml:space="preserve"> </w:t>
      </w:r>
      <w:r w:rsidR="00832859">
        <w:rPr>
          <w:rFonts w:ascii="Arial" w:hAnsi="Arial"/>
          <w:sz w:val="20"/>
        </w:rPr>
        <w:t>responsable de la comisión Pro-</w:t>
      </w:r>
      <w:proofErr w:type="spellStart"/>
      <w:r w:rsidR="00832859">
        <w:rPr>
          <w:rFonts w:ascii="Arial" w:hAnsi="Arial"/>
          <w:sz w:val="20"/>
        </w:rPr>
        <w:t>Am</w:t>
      </w:r>
      <w:proofErr w:type="spellEnd"/>
      <w:r w:rsidR="00832859">
        <w:rPr>
          <w:rFonts w:ascii="Arial" w:hAnsi="Arial"/>
          <w:sz w:val="20"/>
        </w:rPr>
        <w:t xml:space="preserve"> de la Sociedad Española de Astronomía,</w:t>
      </w:r>
      <w:r w:rsidR="00040E6D">
        <w:rPr>
          <w:rFonts w:ascii="Arial" w:hAnsi="Arial"/>
          <w:sz w:val="20"/>
        </w:rPr>
        <w:t xml:space="preserve"> mostrando el objetivo de la SEA de dar visibilidad a todos los proyectos Pro-</w:t>
      </w:r>
      <w:proofErr w:type="spellStart"/>
      <w:r w:rsidR="00040E6D">
        <w:rPr>
          <w:rFonts w:ascii="Arial" w:hAnsi="Arial"/>
          <w:sz w:val="20"/>
        </w:rPr>
        <w:t>Am</w:t>
      </w:r>
      <w:proofErr w:type="spellEnd"/>
      <w:r w:rsidR="00040E6D">
        <w:rPr>
          <w:rFonts w:ascii="Arial" w:hAnsi="Arial"/>
          <w:sz w:val="20"/>
        </w:rPr>
        <w:t xml:space="preserve"> en su página </w:t>
      </w:r>
      <w:proofErr w:type="spellStart"/>
      <w:r w:rsidR="00040E6D">
        <w:rPr>
          <w:rFonts w:ascii="Arial" w:hAnsi="Arial"/>
          <w:sz w:val="20"/>
        </w:rPr>
        <w:t>web</w:t>
      </w:r>
      <w:proofErr w:type="spellEnd"/>
      <w:r>
        <w:rPr>
          <w:rFonts w:ascii="Arial" w:hAnsi="Arial"/>
          <w:sz w:val="20"/>
        </w:rPr>
        <w:t>, listar artículos científicos fruto de esa colaboración, así como recoger proyectos de Ciencia Ciudadana</w:t>
      </w:r>
      <w:r w:rsidR="00040E6D">
        <w:rPr>
          <w:rFonts w:ascii="Arial" w:hAnsi="Arial"/>
          <w:sz w:val="20"/>
        </w:rPr>
        <w:t xml:space="preserve">. </w:t>
      </w:r>
      <w:r w:rsidR="0006289A" w:rsidRPr="0006289A">
        <w:rPr>
          <w:rFonts w:ascii="Arial" w:hAnsi="Arial"/>
          <w:b/>
          <w:sz w:val="20"/>
        </w:rPr>
        <w:t>Santiago Pérez Hoyos</w:t>
      </w:r>
      <w:r w:rsidR="001B1D3D" w:rsidRPr="00DB351A">
        <w:rPr>
          <w:rFonts w:ascii="Arial" w:hAnsi="Arial"/>
          <w:color w:val="000000" w:themeColor="text1"/>
          <w:sz w:val="20"/>
        </w:rPr>
        <w:t xml:space="preserve">, </w:t>
      </w:r>
      <w:r w:rsidR="00832859" w:rsidRPr="00DB351A">
        <w:rPr>
          <w:rFonts w:ascii="Arial" w:hAnsi="Arial"/>
          <w:color w:val="000000" w:themeColor="text1"/>
          <w:sz w:val="20"/>
        </w:rPr>
        <w:t>del Grupo de Ciencias Planetarias de</w:t>
      </w:r>
      <w:r w:rsidR="001B1D3D" w:rsidRPr="00DB351A">
        <w:rPr>
          <w:rFonts w:ascii="Arial" w:hAnsi="Arial"/>
          <w:color w:val="000000" w:themeColor="text1"/>
          <w:sz w:val="20"/>
        </w:rPr>
        <w:t xml:space="preserve"> la Universidad del País Vasco,</w:t>
      </w:r>
      <w:r w:rsidR="0006289A" w:rsidRPr="0006289A">
        <w:rPr>
          <w:rFonts w:ascii="Arial" w:hAnsi="Arial"/>
          <w:sz w:val="20"/>
        </w:rPr>
        <w:t xml:space="preserve"> </w:t>
      </w:r>
      <w:r w:rsidR="0006289A">
        <w:rPr>
          <w:rFonts w:ascii="Arial" w:hAnsi="Arial"/>
          <w:sz w:val="20"/>
        </w:rPr>
        <w:t xml:space="preserve">ha mostrado diferentes bases de datos de imágenes planetarias para </w:t>
      </w:r>
      <w:r w:rsidR="0006289A" w:rsidRPr="00832859">
        <w:rPr>
          <w:rFonts w:ascii="Arial" w:hAnsi="Arial"/>
          <w:sz w:val="20"/>
        </w:rPr>
        <w:t>amateurs</w:t>
      </w:r>
      <w:r w:rsidR="0006289A">
        <w:rPr>
          <w:rFonts w:ascii="Arial" w:hAnsi="Arial"/>
          <w:sz w:val="20"/>
        </w:rPr>
        <w:t xml:space="preserve"> como modo de colaboración real con diferentes misiones e investigaciones espaciales, como PVOL de la </w:t>
      </w:r>
      <w:r w:rsidR="001B1D3D">
        <w:rPr>
          <w:rFonts w:ascii="Arial" w:hAnsi="Arial"/>
          <w:sz w:val="20"/>
        </w:rPr>
        <w:t>UPV</w:t>
      </w:r>
      <w:r w:rsidR="00832859">
        <w:rPr>
          <w:rFonts w:ascii="Arial" w:hAnsi="Arial"/>
          <w:sz w:val="20"/>
        </w:rPr>
        <w:t xml:space="preserve">. En la mesa también ha participado </w:t>
      </w:r>
      <w:r w:rsidR="008D650C" w:rsidRPr="008D650C">
        <w:rPr>
          <w:rFonts w:ascii="Arial" w:hAnsi="Arial"/>
          <w:b/>
          <w:sz w:val="20"/>
        </w:rPr>
        <w:t xml:space="preserve">Montse </w:t>
      </w:r>
      <w:proofErr w:type="spellStart"/>
      <w:r w:rsidR="008D650C" w:rsidRPr="008D650C">
        <w:rPr>
          <w:rFonts w:ascii="Arial" w:hAnsi="Arial"/>
          <w:b/>
          <w:sz w:val="20"/>
        </w:rPr>
        <w:t>Campàs</w:t>
      </w:r>
      <w:proofErr w:type="spellEnd"/>
      <w:r w:rsidR="008D650C" w:rsidRPr="008D650C">
        <w:rPr>
          <w:rFonts w:ascii="Arial" w:hAnsi="Arial"/>
          <w:sz w:val="20"/>
        </w:rPr>
        <w:t xml:space="preserve"> </w:t>
      </w:r>
      <w:r w:rsidR="00832859">
        <w:rPr>
          <w:rFonts w:ascii="Arial" w:hAnsi="Arial"/>
          <w:sz w:val="20"/>
        </w:rPr>
        <w:t xml:space="preserve">del Observatorio </w:t>
      </w:r>
      <w:proofErr w:type="spellStart"/>
      <w:r w:rsidR="00832859">
        <w:rPr>
          <w:rFonts w:ascii="Arial" w:hAnsi="Arial"/>
          <w:sz w:val="20"/>
        </w:rPr>
        <w:t>Montcabrer</w:t>
      </w:r>
      <w:proofErr w:type="spellEnd"/>
      <w:r w:rsidR="00832859">
        <w:rPr>
          <w:rFonts w:ascii="Arial" w:hAnsi="Arial"/>
          <w:sz w:val="20"/>
        </w:rPr>
        <w:t>, una de las astrónomas amateur que colabora más intensamente con astrofísicos profesionales.</w:t>
      </w:r>
    </w:p>
    <w:p w:rsidR="00040E6D" w:rsidRPr="00040E6D" w:rsidRDefault="00040E6D" w:rsidP="009300DF">
      <w:pPr>
        <w:rPr>
          <w:rFonts w:ascii="Arial" w:hAnsi="Arial"/>
          <w:sz w:val="20"/>
        </w:rPr>
      </w:pPr>
      <w:r w:rsidRPr="00040E6D">
        <w:rPr>
          <w:rFonts w:ascii="Arial" w:hAnsi="Arial"/>
          <w:b/>
          <w:sz w:val="20"/>
        </w:rPr>
        <w:t xml:space="preserve">David </w:t>
      </w:r>
      <w:proofErr w:type="spellStart"/>
      <w:r w:rsidRPr="00040E6D">
        <w:rPr>
          <w:rFonts w:ascii="Arial" w:hAnsi="Arial"/>
          <w:b/>
          <w:sz w:val="20"/>
        </w:rPr>
        <w:t>Galadí</w:t>
      </w:r>
      <w:proofErr w:type="spellEnd"/>
      <w:r>
        <w:rPr>
          <w:rFonts w:ascii="Arial" w:hAnsi="Arial"/>
          <w:sz w:val="20"/>
        </w:rPr>
        <w:t>,</w:t>
      </w:r>
      <w:r w:rsidR="00832859">
        <w:rPr>
          <w:rFonts w:ascii="Arial" w:hAnsi="Arial"/>
          <w:sz w:val="20"/>
        </w:rPr>
        <w:t xml:space="preserve"> astrónomo de soporte del Centro Hispano-Alemán de Calar Alto (Almería)</w:t>
      </w:r>
      <w:r>
        <w:rPr>
          <w:rFonts w:ascii="Arial" w:hAnsi="Arial"/>
          <w:sz w:val="20"/>
        </w:rPr>
        <w:t xml:space="preserve">, </w:t>
      </w:r>
      <w:r w:rsidR="005B11AB">
        <w:rPr>
          <w:rFonts w:ascii="Arial" w:hAnsi="Arial"/>
          <w:sz w:val="20"/>
        </w:rPr>
        <w:t xml:space="preserve">quien ofrecerá la conferencia de clausura, </w:t>
      </w:r>
      <w:r>
        <w:rPr>
          <w:rFonts w:ascii="Arial" w:hAnsi="Arial"/>
          <w:sz w:val="20"/>
        </w:rPr>
        <w:t xml:space="preserve">ha afirmado que la formación es clave para el progreso de la colaboración entre ambos colectivos. De hecho, en la Federación representada por </w:t>
      </w:r>
      <w:proofErr w:type="spellStart"/>
      <w:r w:rsidRPr="009300DF">
        <w:rPr>
          <w:rFonts w:ascii="Arial" w:hAnsi="Arial"/>
          <w:b/>
          <w:sz w:val="20"/>
        </w:rPr>
        <w:t>Troughton</w:t>
      </w:r>
      <w:proofErr w:type="spellEnd"/>
      <w:r>
        <w:rPr>
          <w:rFonts w:ascii="Arial" w:hAnsi="Arial"/>
          <w:sz w:val="20"/>
        </w:rPr>
        <w:t xml:space="preserve">, moderadora de la mesa, son ya 45 las asociaciones astronómicas asociadas y 4864 los astrónomos </w:t>
      </w:r>
      <w:r w:rsidRPr="00832859">
        <w:rPr>
          <w:rFonts w:ascii="Arial" w:hAnsi="Arial"/>
          <w:sz w:val="20"/>
        </w:rPr>
        <w:t>amateurs</w:t>
      </w:r>
      <w:r w:rsidR="00832859">
        <w:rPr>
          <w:rFonts w:ascii="Arial" w:hAnsi="Arial"/>
          <w:sz w:val="20"/>
        </w:rPr>
        <w:t xml:space="preserve"> que las componen.</w:t>
      </w:r>
    </w:p>
    <w:p w:rsidR="004D17C3" w:rsidRPr="00DB351A" w:rsidRDefault="00040E6D" w:rsidP="00040E6D">
      <w:pPr>
        <w:widowControl w:val="0"/>
        <w:autoSpaceDE w:val="0"/>
        <w:autoSpaceDN w:val="0"/>
        <w:adjustRightInd w:val="0"/>
        <w:spacing w:after="0"/>
        <w:rPr>
          <w:rFonts w:ascii="Arial" w:hAnsi="Arial"/>
          <w:color w:val="000000" w:themeColor="text1"/>
          <w:sz w:val="20"/>
        </w:rPr>
      </w:pPr>
      <w:r>
        <w:rPr>
          <w:rFonts w:ascii="Arial" w:hAnsi="Arial"/>
          <w:sz w:val="20"/>
        </w:rPr>
        <w:t xml:space="preserve">La conferencia invitada de hoy ha corrido a cargo de López Sánchez bajo el título </w:t>
      </w:r>
      <w:r w:rsidRPr="00DB351A">
        <w:rPr>
          <w:rFonts w:ascii="Arial" w:hAnsi="Arial"/>
          <w:i/>
          <w:color w:val="000000" w:themeColor="text1"/>
          <w:sz w:val="20"/>
        </w:rPr>
        <w:t>Catalogando el cielo Australiano</w:t>
      </w:r>
      <w:r w:rsidRPr="00DB351A">
        <w:rPr>
          <w:rFonts w:ascii="Arial" w:hAnsi="Arial"/>
          <w:color w:val="000000" w:themeColor="text1"/>
          <w:sz w:val="20"/>
        </w:rPr>
        <w:t>.</w:t>
      </w:r>
      <w:r w:rsidR="00DB351A">
        <w:rPr>
          <w:rFonts w:ascii="Arial" w:hAnsi="Arial"/>
          <w:color w:val="000000" w:themeColor="text1"/>
          <w:sz w:val="20"/>
        </w:rPr>
        <w:t xml:space="preserve"> </w:t>
      </w:r>
      <w:r>
        <w:rPr>
          <w:rFonts w:ascii="Arial" w:hAnsi="Arial"/>
          <w:sz w:val="20"/>
        </w:rPr>
        <w:t>La segunda jornada del XXII edición del Congreso Estatal de Astronomía ha contado con</w:t>
      </w:r>
      <w:r w:rsidRPr="004D17C3">
        <w:rPr>
          <w:rFonts w:ascii="Arial" w:hAnsi="Arial"/>
          <w:sz w:val="20"/>
        </w:rPr>
        <w:t xml:space="preserve"> </w:t>
      </w:r>
      <w:r w:rsidRPr="009300DF">
        <w:rPr>
          <w:rFonts w:ascii="Arial" w:hAnsi="Arial"/>
          <w:b/>
          <w:sz w:val="20"/>
        </w:rPr>
        <w:t>21 comunicaciones</w:t>
      </w:r>
      <w:r w:rsidRPr="004D17C3">
        <w:rPr>
          <w:rFonts w:ascii="Arial" w:hAnsi="Arial"/>
          <w:sz w:val="20"/>
        </w:rPr>
        <w:t xml:space="preserve"> astronómicas sobre diversas temáticas, como </w:t>
      </w:r>
      <w:proofErr w:type="spellStart"/>
      <w:r w:rsidRPr="004D17C3">
        <w:rPr>
          <w:rFonts w:ascii="Arial" w:hAnsi="Arial"/>
          <w:sz w:val="20"/>
        </w:rPr>
        <w:t>astroturis</w:t>
      </w:r>
      <w:r>
        <w:rPr>
          <w:rFonts w:ascii="Arial" w:hAnsi="Arial"/>
          <w:sz w:val="20"/>
        </w:rPr>
        <w:t>mo</w:t>
      </w:r>
      <w:proofErr w:type="spellEnd"/>
      <w:r>
        <w:rPr>
          <w:rFonts w:ascii="Arial" w:hAnsi="Arial"/>
          <w:sz w:val="20"/>
        </w:rPr>
        <w:t>, fotometría, radioastronomía o una videoconferencia con el Instituto Milenio de Astrofísica de Chile</w:t>
      </w:r>
      <w:r w:rsidRPr="004D17C3">
        <w:rPr>
          <w:rFonts w:ascii="Arial" w:hAnsi="Arial"/>
          <w:sz w:val="20"/>
        </w:rPr>
        <w:t xml:space="preserve">. </w:t>
      </w:r>
      <w:r>
        <w:rPr>
          <w:rFonts w:ascii="Arial" w:hAnsi="Arial"/>
          <w:sz w:val="20"/>
        </w:rPr>
        <w:t xml:space="preserve"> Además, los congresistas han podido asistir a la </w:t>
      </w:r>
      <w:r w:rsidR="004D17C3" w:rsidRPr="004D17C3">
        <w:rPr>
          <w:rFonts w:ascii="Arial" w:hAnsi="Arial"/>
          <w:sz w:val="20"/>
        </w:rPr>
        <w:t xml:space="preserve">proyección </w:t>
      </w:r>
      <w:r w:rsidR="004D17C3" w:rsidRPr="00040E6D">
        <w:rPr>
          <w:rFonts w:ascii="Arial" w:hAnsi="Arial"/>
          <w:i/>
          <w:sz w:val="20"/>
        </w:rPr>
        <w:t>Cielo profundo</w:t>
      </w:r>
      <w:r>
        <w:rPr>
          <w:rFonts w:ascii="Arial" w:hAnsi="Arial"/>
          <w:sz w:val="20"/>
        </w:rPr>
        <w:t xml:space="preserve"> y </w:t>
      </w:r>
      <w:r w:rsidR="004D17C3" w:rsidRPr="004D17C3">
        <w:rPr>
          <w:rFonts w:ascii="Arial" w:hAnsi="Arial"/>
          <w:sz w:val="20"/>
        </w:rPr>
        <w:t xml:space="preserve">sesión de cielo en directo </w:t>
      </w:r>
      <w:r>
        <w:rPr>
          <w:rFonts w:ascii="Arial" w:hAnsi="Arial"/>
          <w:sz w:val="20"/>
        </w:rPr>
        <w:t xml:space="preserve">en Planetario de Pamplona. </w:t>
      </w:r>
    </w:p>
    <w:p w:rsidR="00040E6D" w:rsidRDefault="00040E6D" w:rsidP="004D17C3">
      <w:pPr>
        <w:rPr>
          <w:rFonts w:ascii="Arial" w:hAnsi="Arial"/>
          <w:sz w:val="20"/>
        </w:rPr>
      </w:pPr>
    </w:p>
    <w:p w:rsidR="004D17C3" w:rsidRPr="005B11AB" w:rsidRDefault="004D17C3" w:rsidP="004D17C3">
      <w:pPr>
        <w:rPr>
          <w:rFonts w:ascii="Arial" w:hAnsi="Arial"/>
          <w:b/>
          <w:sz w:val="20"/>
        </w:rPr>
      </w:pPr>
      <w:r w:rsidRPr="005B11AB">
        <w:rPr>
          <w:rFonts w:ascii="Arial" w:hAnsi="Arial"/>
          <w:b/>
          <w:sz w:val="20"/>
        </w:rPr>
        <w:t>Sobre el Congreso Estatal de Astronomía</w:t>
      </w:r>
    </w:p>
    <w:p w:rsidR="004D17C3" w:rsidRPr="004D17C3" w:rsidRDefault="004D17C3" w:rsidP="004D17C3">
      <w:pPr>
        <w:rPr>
          <w:rFonts w:ascii="Arial" w:hAnsi="Arial"/>
          <w:sz w:val="20"/>
        </w:rPr>
      </w:pPr>
      <w:r w:rsidRPr="004D17C3">
        <w:rPr>
          <w:rFonts w:ascii="Arial" w:hAnsi="Arial"/>
          <w:sz w:val="20"/>
        </w:rPr>
        <w:t xml:space="preserve">El CEA es la reunión de astrónomos </w:t>
      </w:r>
      <w:r w:rsidRPr="005B11AB">
        <w:rPr>
          <w:rFonts w:ascii="Arial" w:hAnsi="Arial"/>
          <w:i/>
          <w:sz w:val="20"/>
        </w:rPr>
        <w:t>amateurs</w:t>
      </w:r>
      <w:r w:rsidRPr="004D17C3">
        <w:rPr>
          <w:rFonts w:ascii="Arial" w:hAnsi="Arial"/>
          <w:sz w:val="20"/>
        </w:rPr>
        <w:t xml:space="preserve"> más importante de España que se celebra desde 1976. En esta edición de Pamplona estarán presentes destacados astrónomos profesionales en diferentes conferencias, presentaciones y mesas redondas programadas sobre contaminación lumínica y colaboración profesionales-amateurs. </w:t>
      </w:r>
    </w:p>
    <w:p w:rsidR="004D17C3" w:rsidRPr="004D17C3" w:rsidRDefault="004D17C3" w:rsidP="004D17C3">
      <w:pPr>
        <w:rPr>
          <w:rFonts w:ascii="Arial" w:hAnsi="Arial"/>
          <w:sz w:val="20"/>
        </w:rPr>
      </w:pPr>
      <w:r w:rsidRPr="004D17C3">
        <w:rPr>
          <w:rFonts w:ascii="Arial" w:hAnsi="Arial"/>
          <w:sz w:val="20"/>
        </w:rPr>
        <w:t xml:space="preserve">Esta XXII edición del Congreso lo organizan conjuntamente la Asociación Red </w:t>
      </w:r>
      <w:proofErr w:type="spellStart"/>
      <w:r w:rsidRPr="004D17C3">
        <w:rPr>
          <w:rFonts w:ascii="Arial" w:hAnsi="Arial"/>
          <w:sz w:val="20"/>
        </w:rPr>
        <w:t>Astronavarra</w:t>
      </w:r>
      <w:proofErr w:type="spellEnd"/>
      <w:r w:rsidRPr="004D17C3">
        <w:rPr>
          <w:rFonts w:ascii="Arial" w:hAnsi="Arial"/>
          <w:sz w:val="20"/>
        </w:rPr>
        <w:t xml:space="preserve"> </w:t>
      </w:r>
      <w:proofErr w:type="spellStart"/>
      <w:r w:rsidRPr="004D17C3">
        <w:rPr>
          <w:rFonts w:ascii="Arial" w:hAnsi="Arial"/>
          <w:sz w:val="20"/>
        </w:rPr>
        <w:t>Sarea</w:t>
      </w:r>
      <w:proofErr w:type="spellEnd"/>
      <w:r w:rsidRPr="004D17C3">
        <w:rPr>
          <w:rFonts w:ascii="Arial" w:hAnsi="Arial"/>
          <w:sz w:val="20"/>
        </w:rPr>
        <w:t xml:space="preserve">, el Observatorio Astronómico de </w:t>
      </w:r>
      <w:proofErr w:type="spellStart"/>
      <w:r w:rsidRPr="004D17C3">
        <w:rPr>
          <w:rFonts w:ascii="Arial" w:hAnsi="Arial"/>
          <w:sz w:val="20"/>
        </w:rPr>
        <w:t>Guirguillano</w:t>
      </w:r>
      <w:proofErr w:type="spellEnd"/>
      <w:r w:rsidRPr="004D17C3">
        <w:rPr>
          <w:rFonts w:ascii="Arial" w:hAnsi="Arial"/>
          <w:sz w:val="20"/>
        </w:rPr>
        <w:t xml:space="preserve"> y Planetario de Pamplona, entidades que  comparten su particular “viaje entre las estrellas” desde hace más de 20 años y que se embarcaron en la apasionante aventura de organizar este congreso desde mayo de 2014.</w:t>
      </w:r>
    </w:p>
    <w:p w:rsidR="004D17C3" w:rsidRPr="004D17C3" w:rsidRDefault="004D17C3" w:rsidP="004D17C3">
      <w:pPr>
        <w:rPr>
          <w:rFonts w:ascii="Arial" w:hAnsi="Arial"/>
          <w:sz w:val="20"/>
        </w:rPr>
      </w:pPr>
      <w:r w:rsidRPr="004D17C3">
        <w:rPr>
          <w:rFonts w:ascii="Arial" w:hAnsi="Arial"/>
          <w:sz w:val="20"/>
        </w:rPr>
        <w:t>El Consejo Navarro de Cultura propuso que este congreso fuera declarado de interés social con la acreditación del sello MECNA y fue otorgado por Gobierno de Navarra en Orden Foral 41/2016 de 24 de mayo.</w:t>
      </w:r>
    </w:p>
    <w:p w:rsidR="004D17C3" w:rsidRPr="004D17C3" w:rsidRDefault="004D17C3" w:rsidP="004D17C3">
      <w:pPr>
        <w:rPr>
          <w:rFonts w:ascii="Arial" w:hAnsi="Arial"/>
          <w:sz w:val="20"/>
        </w:rPr>
      </w:pPr>
      <w:r w:rsidRPr="004D17C3">
        <w:rPr>
          <w:rFonts w:ascii="Arial" w:hAnsi="Arial"/>
          <w:sz w:val="20"/>
        </w:rPr>
        <w:t xml:space="preserve">Programa completo en http://www.xxiicea.org/images/documentos/XXIICEA_programa.pdf </w:t>
      </w:r>
    </w:p>
    <w:p w:rsidR="004D17C3" w:rsidRPr="005B11AB" w:rsidRDefault="004D17C3" w:rsidP="004D17C3">
      <w:pPr>
        <w:rPr>
          <w:rFonts w:ascii="Arial" w:hAnsi="Arial"/>
          <w:b/>
          <w:sz w:val="20"/>
        </w:rPr>
      </w:pPr>
      <w:r w:rsidRPr="005B11AB">
        <w:rPr>
          <w:rFonts w:ascii="Arial" w:hAnsi="Arial"/>
          <w:b/>
          <w:sz w:val="20"/>
        </w:rPr>
        <w:t>Más información</w:t>
      </w:r>
    </w:p>
    <w:p w:rsidR="004D17C3" w:rsidRPr="004D17C3" w:rsidRDefault="004D17C3" w:rsidP="004D17C3">
      <w:pPr>
        <w:rPr>
          <w:rFonts w:ascii="Arial" w:hAnsi="Arial"/>
          <w:sz w:val="20"/>
        </w:rPr>
      </w:pPr>
      <w:r w:rsidRPr="004D17C3">
        <w:rPr>
          <w:rFonts w:ascii="Arial" w:hAnsi="Arial"/>
          <w:sz w:val="20"/>
        </w:rPr>
        <w:t xml:space="preserve">www.xxiicea.org </w:t>
      </w:r>
    </w:p>
    <w:p w:rsidR="004D17C3" w:rsidRPr="004D17C3" w:rsidRDefault="004D17C3" w:rsidP="004D17C3">
      <w:pPr>
        <w:rPr>
          <w:rFonts w:ascii="Arial" w:hAnsi="Arial"/>
          <w:sz w:val="20"/>
        </w:rPr>
      </w:pPr>
      <w:r w:rsidRPr="004D17C3">
        <w:rPr>
          <w:rFonts w:ascii="Arial" w:hAnsi="Arial"/>
          <w:sz w:val="20"/>
        </w:rPr>
        <w:t xml:space="preserve">contacto@xiicea.org </w:t>
      </w:r>
    </w:p>
    <w:p w:rsidR="004D17C3" w:rsidRPr="004D17C3" w:rsidRDefault="004D17C3" w:rsidP="004D17C3">
      <w:pPr>
        <w:rPr>
          <w:rFonts w:ascii="Arial" w:hAnsi="Arial"/>
          <w:sz w:val="20"/>
        </w:rPr>
      </w:pPr>
    </w:p>
    <w:p w:rsidR="004D17C3" w:rsidRPr="004D17C3" w:rsidRDefault="004D17C3" w:rsidP="004D17C3">
      <w:pPr>
        <w:rPr>
          <w:rFonts w:ascii="Arial" w:hAnsi="Arial"/>
          <w:sz w:val="20"/>
        </w:rPr>
      </w:pPr>
    </w:p>
    <w:p w:rsidR="004D17C3" w:rsidRPr="004D17C3" w:rsidRDefault="004D17C3">
      <w:pPr>
        <w:rPr>
          <w:rFonts w:ascii="Arial" w:hAnsi="Arial"/>
          <w:sz w:val="20"/>
        </w:rPr>
      </w:pPr>
    </w:p>
    <w:p w:rsidR="00136FE8" w:rsidRPr="004D17C3" w:rsidRDefault="00136FE8">
      <w:pPr>
        <w:rPr>
          <w:rFonts w:ascii="Arial" w:hAnsi="Arial"/>
        </w:rPr>
      </w:pPr>
    </w:p>
    <w:sectPr w:rsidR="00136FE8" w:rsidRPr="004D17C3" w:rsidSect="005B11AB">
      <w:headerReference w:type="default" r:id="rId4"/>
      <w:pgSz w:w="11900" w:h="16840"/>
      <w:pgMar w:top="212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C6D6A" w:rsidRDefault="009C6D6A">
    <w:pPr>
      <w:pStyle w:val="Encabezado"/>
    </w:pPr>
    <w:r w:rsidRPr="004D17C3">
      <w:rPr>
        <w:noProof/>
        <w:lang w:eastAsia="es-ES_tradnl"/>
      </w:rPr>
      <w:drawing>
        <wp:anchor distT="0" distB="0" distL="114300" distR="114300" simplePos="0" relativeHeight="251659264" behindDoc="0" locked="0" layoutInCell="1" allowOverlap="1">
          <wp:simplePos x="0" y="0"/>
          <wp:positionH relativeFrom="column">
            <wp:posOffset>4118398</wp:posOffset>
          </wp:positionH>
          <wp:positionV relativeFrom="paragraph">
            <wp:posOffset>-347980</wp:posOffset>
          </wp:positionV>
          <wp:extent cx="1422400" cy="1109133"/>
          <wp:effectExtent l="25400" t="0" r="0" b="0"/>
          <wp:wrapTight wrapText="bothSides">
            <wp:wrapPolygon edited="0">
              <wp:start x="-386" y="0"/>
              <wp:lineTo x="-386" y="21278"/>
              <wp:lineTo x="21600" y="21278"/>
              <wp:lineTo x="21600" y="0"/>
              <wp:lineTo x="-386" y="0"/>
            </wp:wrapPolygon>
          </wp:wrapTight>
          <wp:docPr id="1" name="" descr="XXIICEA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XXIICEA_BN.jpg"/>
                  <pic:cNvPicPr>
                    <a:picLocks noChangeAspect="1" noChangeArrowheads="1"/>
                  </pic:cNvPicPr>
                </pic:nvPicPr>
                <pic:blipFill>
                  <a:blip r:embed="rId1"/>
                  <a:stretch>
                    <a:fillRect/>
                  </a:stretch>
                </pic:blipFill>
                <pic:spPr bwMode="auto">
                  <a:xfrm>
                    <a:off x="0" y="0"/>
                    <a:ext cx="1422400" cy="110871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D17C3"/>
    <w:rsid w:val="00040E6D"/>
    <w:rsid w:val="0006289A"/>
    <w:rsid w:val="00136FE8"/>
    <w:rsid w:val="001B1D3D"/>
    <w:rsid w:val="002C7998"/>
    <w:rsid w:val="004210D1"/>
    <w:rsid w:val="004B1356"/>
    <w:rsid w:val="004D17C3"/>
    <w:rsid w:val="005B11AB"/>
    <w:rsid w:val="0077409D"/>
    <w:rsid w:val="00832859"/>
    <w:rsid w:val="008D650C"/>
    <w:rsid w:val="009300DF"/>
    <w:rsid w:val="0094303E"/>
    <w:rsid w:val="009C6D6A"/>
    <w:rsid w:val="00B879B8"/>
    <w:rsid w:val="00D440F7"/>
    <w:rsid w:val="00DB351A"/>
    <w:rsid w:val="00EE2571"/>
  </w:rsids>
  <m:mathPr>
    <m:mathFont m:val="Wingdings 2"/>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F54D6B"/>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rsid w:val="004D17C3"/>
    <w:pPr>
      <w:tabs>
        <w:tab w:val="center" w:pos="4252"/>
        <w:tab w:val="right" w:pos="8504"/>
      </w:tabs>
      <w:spacing w:after="0"/>
    </w:pPr>
  </w:style>
  <w:style w:type="character" w:customStyle="1" w:styleId="EncabezadoCar">
    <w:name w:val="Encabezado Car"/>
    <w:basedOn w:val="Fuentedeprrafopredeter"/>
    <w:link w:val="Encabezado"/>
    <w:rsid w:val="004D17C3"/>
  </w:style>
  <w:style w:type="paragraph" w:styleId="Piedepgina">
    <w:name w:val="footer"/>
    <w:basedOn w:val="Normal"/>
    <w:link w:val="PiedepginaCar"/>
    <w:rsid w:val="004D17C3"/>
    <w:pPr>
      <w:tabs>
        <w:tab w:val="center" w:pos="4252"/>
        <w:tab w:val="right" w:pos="8504"/>
      </w:tabs>
      <w:spacing w:after="0"/>
    </w:pPr>
  </w:style>
  <w:style w:type="character" w:customStyle="1" w:styleId="PiedepginaCar">
    <w:name w:val="Pie de página Car"/>
    <w:basedOn w:val="Fuentedeprrafopredeter"/>
    <w:link w:val="Piedepgina"/>
    <w:rsid w:val="004D17C3"/>
  </w:style>
</w:styles>
</file>

<file path=word/webSettings.xml><?xml version="1.0" encoding="utf-8"?>
<w:webSettings xmlns:r="http://schemas.openxmlformats.org/officeDocument/2006/relationships" xmlns:w="http://schemas.openxmlformats.org/wordprocessingml/2006/main">
  <w:divs>
    <w:div w:id="414673600">
      <w:bodyDiv w:val="1"/>
      <w:marLeft w:val="0"/>
      <w:marRight w:val="0"/>
      <w:marTop w:val="0"/>
      <w:marBottom w:val="0"/>
      <w:divBdr>
        <w:top w:val="none" w:sz="0" w:space="0" w:color="auto"/>
        <w:left w:val="none" w:sz="0" w:space="0" w:color="auto"/>
        <w:bottom w:val="none" w:sz="0" w:space="0" w:color="auto"/>
        <w:right w:val="none" w:sz="0" w:space="0" w:color="auto"/>
      </w:divBdr>
    </w:div>
    <w:div w:id="1009409613">
      <w:bodyDiv w:val="1"/>
      <w:marLeft w:val="0"/>
      <w:marRight w:val="0"/>
      <w:marTop w:val="0"/>
      <w:marBottom w:val="0"/>
      <w:divBdr>
        <w:top w:val="none" w:sz="0" w:space="0" w:color="auto"/>
        <w:left w:val="none" w:sz="0" w:space="0" w:color="auto"/>
        <w:bottom w:val="none" w:sz="0" w:space="0" w:color="auto"/>
        <w:right w:val="none" w:sz="0" w:space="0" w:color="auto"/>
      </w:divBdr>
    </w:div>
    <w:div w:id="1786146313">
      <w:bodyDiv w:val="1"/>
      <w:marLeft w:val="0"/>
      <w:marRight w:val="0"/>
      <w:marTop w:val="0"/>
      <w:marBottom w:val="0"/>
      <w:divBdr>
        <w:top w:val="none" w:sz="0" w:space="0" w:color="auto"/>
        <w:left w:val="none" w:sz="0" w:space="0" w:color="auto"/>
        <w:bottom w:val="none" w:sz="0" w:space="0" w:color="auto"/>
        <w:right w:val="none" w:sz="0" w:space="0" w:color="auto"/>
      </w:divBdr>
    </w:div>
    <w:div w:id="21034548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674</Words>
  <Characters>3842</Characters>
  <Application>Microsoft Word 12.0.0</Application>
  <DocSecurity>0</DocSecurity>
  <Lines>32</Lines>
  <Paragraphs>7</Paragraphs>
  <ScaleCrop>false</ScaleCrop>
  <Company>..</Company>
  <LinksUpToDate>false</LinksUpToDate>
  <CharactersWithSpaces>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cp:lastModifiedBy>
  <cp:revision>14</cp:revision>
  <dcterms:created xsi:type="dcterms:W3CDTF">2016-09-16T15:48:00Z</dcterms:created>
  <dcterms:modified xsi:type="dcterms:W3CDTF">2016-09-16T18:18:00Z</dcterms:modified>
</cp:coreProperties>
</file>